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3632"/>
        <w:gridCol w:w="3597"/>
        <w:gridCol w:w="2693"/>
        <w:gridCol w:w="1559"/>
      </w:tblGrid>
      <w:tr w:rsidR="00C14FAE" w:rsidRPr="006D5A68" w14:paraId="73B3A426" w14:textId="77777777" w:rsidTr="00396D82">
        <w:tc>
          <w:tcPr>
            <w:tcW w:w="15417" w:type="dxa"/>
            <w:gridSpan w:val="6"/>
            <w:shd w:val="clear" w:color="auto" w:fill="C6D9F1" w:themeFill="text2" w:themeFillTint="33"/>
            <w:tcMar>
              <w:top w:w="57" w:type="dxa"/>
              <w:bottom w:w="57" w:type="dxa"/>
            </w:tcMar>
          </w:tcPr>
          <w:p w14:paraId="661FF981" w14:textId="0F619654" w:rsidR="00C14FAE" w:rsidRPr="006D5A68" w:rsidRDefault="00C14FAE" w:rsidP="00267F85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Summary information</w:t>
            </w:r>
          </w:p>
        </w:tc>
      </w:tr>
      <w:tr w:rsidR="00C14FAE" w:rsidRPr="006D5A68" w14:paraId="61B9EF55" w14:textId="77777777" w:rsidTr="008B7FE5">
        <w:tc>
          <w:tcPr>
            <w:tcW w:w="2660" w:type="dxa"/>
            <w:tcMar>
              <w:top w:w="57" w:type="dxa"/>
              <w:bottom w:w="57" w:type="dxa"/>
            </w:tcMar>
          </w:tcPr>
          <w:p w14:paraId="4DAD4149" w14:textId="77777777" w:rsidR="00C14FAE" w:rsidRPr="002C1BE8" w:rsidRDefault="00C14FAE" w:rsidP="00BF781A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C1BE8">
              <w:rPr>
                <w:rFonts w:ascii="Comic Sans MS" w:hAnsi="Comic Sans MS" w:cs="Arial"/>
                <w:b/>
                <w:sz w:val="20"/>
                <w:szCs w:val="20"/>
              </w:rPr>
              <w:t>School</w:t>
            </w:r>
          </w:p>
        </w:tc>
        <w:tc>
          <w:tcPr>
            <w:tcW w:w="12757" w:type="dxa"/>
            <w:gridSpan w:val="5"/>
            <w:tcMar>
              <w:top w:w="57" w:type="dxa"/>
              <w:bottom w:w="57" w:type="dxa"/>
            </w:tcMar>
          </w:tcPr>
          <w:p w14:paraId="0AAE748D" w14:textId="4D29B72C" w:rsidR="00C14FAE" w:rsidRPr="002C1BE8" w:rsidRDefault="006D5A6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2C1BE8">
              <w:rPr>
                <w:rFonts w:ascii="Comic Sans MS" w:hAnsi="Comic Sans MS" w:cs="Arial"/>
                <w:sz w:val="20"/>
                <w:szCs w:val="20"/>
              </w:rPr>
              <w:t>Portobello Primary School</w:t>
            </w:r>
          </w:p>
        </w:tc>
      </w:tr>
      <w:tr w:rsidR="00F25DF2" w:rsidRPr="006D5A68" w14:paraId="1FC961B4" w14:textId="77777777" w:rsidTr="00FE3DEB">
        <w:tc>
          <w:tcPr>
            <w:tcW w:w="2660" w:type="dxa"/>
            <w:tcMar>
              <w:top w:w="57" w:type="dxa"/>
              <w:bottom w:w="57" w:type="dxa"/>
            </w:tcMar>
          </w:tcPr>
          <w:p w14:paraId="351F6CDE" w14:textId="77777777" w:rsidR="00C14FAE" w:rsidRPr="002C1BE8" w:rsidRDefault="00C14FAE" w:rsidP="00BF781A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C1BE8">
              <w:rPr>
                <w:rFonts w:ascii="Comic Sans MS" w:hAnsi="Comic Sans MS" w:cs="Arial"/>
                <w:b/>
                <w:sz w:val="20"/>
                <w:szCs w:val="20"/>
              </w:rPr>
              <w:t>Academic Year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11A04416" w14:textId="4365087A" w:rsidR="00BC592C" w:rsidRPr="002C1BE8" w:rsidRDefault="00BC592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2C1BE8">
              <w:rPr>
                <w:rFonts w:ascii="Comic Sans MS" w:hAnsi="Comic Sans MS" w:cs="Arial"/>
                <w:sz w:val="20"/>
                <w:szCs w:val="20"/>
              </w:rPr>
              <w:t>2018/19</w:t>
            </w:r>
          </w:p>
        </w:tc>
        <w:tc>
          <w:tcPr>
            <w:tcW w:w="3632" w:type="dxa"/>
          </w:tcPr>
          <w:p w14:paraId="4C60C5C0" w14:textId="77777777" w:rsidR="00C14FAE" w:rsidRPr="002C1BE8" w:rsidRDefault="00C14FAE" w:rsidP="00DC0E87">
            <w:pPr>
              <w:rPr>
                <w:rFonts w:ascii="Comic Sans MS" w:hAnsi="Comic Sans MS" w:cs="Arial"/>
                <w:sz w:val="20"/>
                <w:szCs w:val="20"/>
                <w:highlight w:val="yellow"/>
              </w:rPr>
            </w:pPr>
            <w:r w:rsidRPr="002C1BE8">
              <w:rPr>
                <w:rFonts w:ascii="Comic Sans MS" w:hAnsi="Comic Sans MS" w:cs="Arial"/>
                <w:b/>
                <w:sz w:val="20"/>
                <w:szCs w:val="20"/>
              </w:rPr>
              <w:t>Total PP budget</w:t>
            </w:r>
          </w:p>
        </w:tc>
        <w:tc>
          <w:tcPr>
            <w:tcW w:w="3597" w:type="dxa"/>
          </w:tcPr>
          <w:p w14:paraId="557D1B76" w14:textId="222203B1" w:rsidR="00214182" w:rsidRPr="002C1BE8" w:rsidRDefault="00214182" w:rsidP="00214182">
            <w:pPr>
              <w:rPr>
                <w:rFonts w:ascii="Comic Sans MS" w:hAnsi="Comic Sans MS" w:cs="Arial"/>
                <w:color w:val="0B0C0C"/>
                <w:sz w:val="20"/>
                <w:szCs w:val="20"/>
              </w:rPr>
            </w:pPr>
            <w:r w:rsidRPr="002C1BE8">
              <w:rPr>
                <w:rFonts w:ascii="Comic Sans MS" w:hAnsi="Comic Sans MS" w:cs="Arial"/>
                <w:color w:val="0B0C0C"/>
                <w:sz w:val="20"/>
                <w:szCs w:val="20"/>
              </w:rPr>
              <w:t>£1,320 per PP child and Ever 6 FSM</w:t>
            </w:r>
          </w:p>
          <w:p w14:paraId="7CF1BDB3" w14:textId="7971D211" w:rsidR="00214182" w:rsidRPr="002C1BE8" w:rsidRDefault="00214182" w:rsidP="00214182">
            <w:pPr>
              <w:rPr>
                <w:rFonts w:ascii="Comic Sans MS" w:hAnsi="Comic Sans MS" w:cs="Arial"/>
                <w:color w:val="0B0C0C"/>
                <w:sz w:val="20"/>
                <w:szCs w:val="20"/>
                <w:shd w:val="clear" w:color="auto" w:fill="FFFFFF"/>
              </w:rPr>
            </w:pPr>
            <w:r w:rsidRPr="002C1BE8">
              <w:rPr>
                <w:rFonts w:ascii="Comic Sans MS" w:hAnsi="Comic Sans MS" w:cs="Arial"/>
                <w:color w:val="0B0C0C"/>
                <w:sz w:val="20"/>
                <w:szCs w:val="20"/>
                <w:shd w:val="clear" w:color="auto" w:fill="FFFFFF"/>
              </w:rPr>
              <w:t>£2,300 LAC</w:t>
            </w:r>
          </w:p>
          <w:p w14:paraId="5B1B8E12" w14:textId="6F9DB5A3" w:rsidR="00FE3DEB" w:rsidRPr="002C1BE8" w:rsidRDefault="00FE3DEB" w:rsidP="00214182">
            <w:pPr>
              <w:rPr>
                <w:rFonts w:ascii="Comic Sans MS" w:hAnsi="Comic Sans MS" w:cs="Arial"/>
                <w:color w:val="0B0C0C"/>
                <w:sz w:val="20"/>
                <w:szCs w:val="20"/>
                <w:shd w:val="clear" w:color="auto" w:fill="FFFFFF"/>
              </w:rPr>
            </w:pPr>
            <w:r w:rsidRPr="002C1BE8">
              <w:rPr>
                <w:rFonts w:ascii="Comic Sans MS" w:hAnsi="Comic Sans MS" w:cs="Arial"/>
                <w:color w:val="0B0C0C"/>
                <w:sz w:val="20"/>
                <w:szCs w:val="20"/>
                <w:shd w:val="clear" w:color="auto" w:fill="FFFFFF"/>
              </w:rPr>
              <w:t>£300 Service Children</w:t>
            </w:r>
          </w:p>
          <w:p w14:paraId="200D2B01" w14:textId="77777777" w:rsidR="00FE3DEB" w:rsidRPr="002C1BE8" w:rsidRDefault="00FE3DEB" w:rsidP="00214182">
            <w:pPr>
              <w:rPr>
                <w:rFonts w:ascii="Comic Sans MS" w:hAnsi="Comic Sans MS" w:cs="Arial"/>
                <w:color w:val="0B0C0C"/>
                <w:sz w:val="20"/>
                <w:szCs w:val="20"/>
                <w:shd w:val="clear" w:color="auto" w:fill="FFFFFF"/>
              </w:rPr>
            </w:pPr>
          </w:p>
          <w:p w14:paraId="378F34B6" w14:textId="2C458CEC" w:rsidR="00C14FAE" w:rsidRPr="002C1BE8" w:rsidRDefault="002C1BE8" w:rsidP="002C1BE8">
            <w:pPr>
              <w:jc w:val="right"/>
              <w:rPr>
                <w:rFonts w:ascii="Comic Sans MS" w:hAnsi="Comic Sans MS" w:cs="Arial"/>
                <w:b/>
                <w:sz w:val="20"/>
                <w:szCs w:val="20"/>
                <w:highlight w:val="yellow"/>
              </w:rPr>
            </w:pPr>
            <w:r w:rsidRPr="002C1BE8">
              <w:rPr>
                <w:rFonts w:ascii="Comic Sans MS" w:hAnsi="Comic Sans MS"/>
                <w:b/>
                <w:color w:val="548DD4" w:themeColor="text2" w:themeTint="99"/>
                <w:sz w:val="20"/>
                <w:szCs w:val="20"/>
              </w:rPr>
              <w:t>£36,840</w:t>
            </w:r>
          </w:p>
        </w:tc>
        <w:tc>
          <w:tcPr>
            <w:tcW w:w="2693" w:type="dxa"/>
          </w:tcPr>
          <w:p w14:paraId="0BE5FB6B" w14:textId="15BB31D0" w:rsidR="00C14FAE" w:rsidRPr="002C1BE8" w:rsidRDefault="00C14FAE" w:rsidP="00A5719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2C1BE8">
              <w:rPr>
                <w:rFonts w:ascii="Comic Sans MS" w:hAnsi="Comic Sans MS" w:cs="Arial"/>
                <w:b/>
                <w:sz w:val="20"/>
                <w:szCs w:val="20"/>
              </w:rPr>
              <w:t>Date of most recent PP Review</w:t>
            </w:r>
            <w:r w:rsidR="00A5719F" w:rsidRPr="002C1BE8">
              <w:rPr>
                <w:rFonts w:ascii="Comic Sans MS" w:hAnsi="Comic Sans MS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559" w:type="dxa"/>
          </w:tcPr>
          <w:p w14:paraId="10EAEE6C" w14:textId="4E41D8AF" w:rsidR="00C14FAE" w:rsidRPr="002C1BE8" w:rsidRDefault="00A5719F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2C1BE8">
              <w:rPr>
                <w:rFonts w:ascii="Comic Sans MS" w:hAnsi="Comic Sans MS" w:cs="Arial"/>
                <w:sz w:val="20"/>
                <w:szCs w:val="20"/>
              </w:rPr>
              <w:t>September 2018</w:t>
            </w:r>
          </w:p>
        </w:tc>
      </w:tr>
      <w:tr w:rsidR="00F25DF2" w:rsidRPr="006D5A68" w14:paraId="36741700" w14:textId="77777777" w:rsidTr="00FE3DEB">
        <w:tc>
          <w:tcPr>
            <w:tcW w:w="2660" w:type="dxa"/>
            <w:tcMar>
              <w:top w:w="57" w:type="dxa"/>
              <w:bottom w:w="57" w:type="dxa"/>
            </w:tcMar>
          </w:tcPr>
          <w:p w14:paraId="0BB60046" w14:textId="3CFD531B" w:rsidR="00C14FAE" w:rsidRPr="002C1BE8" w:rsidRDefault="00C14FAE" w:rsidP="00DC0E87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2C1BE8">
              <w:rPr>
                <w:rFonts w:ascii="Comic Sans MS" w:hAnsi="Comic Sans MS" w:cs="Arial"/>
                <w:b/>
                <w:sz w:val="20"/>
                <w:szCs w:val="20"/>
              </w:rPr>
              <w:t>Total number of pupils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603534A6" w14:textId="3DDB77F7" w:rsidR="00C14FAE" w:rsidRPr="002C1BE8" w:rsidRDefault="006D5A6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2C1BE8">
              <w:rPr>
                <w:rFonts w:ascii="Comic Sans MS" w:hAnsi="Comic Sans MS" w:cs="Arial"/>
                <w:sz w:val="20"/>
                <w:szCs w:val="20"/>
              </w:rPr>
              <w:t>199</w:t>
            </w:r>
          </w:p>
        </w:tc>
        <w:tc>
          <w:tcPr>
            <w:tcW w:w="3632" w:type="dxa"/>
          </w:tcPr>
          <w:p w14:paraId="7431BF7C" w14:textId="4DB0841C" w:rsidR="00C14FAE" w:rsidRPr="002C1BE8" w:rsidRDefault="00C14FAE" w:rsidP="00C14FAE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2C1BE8">
              <w:rPr>
                <w:rFonts w:ascii="Comic Sans MS" w:hAnsi="Comic Sans MS" w:cs="Arial"/>
                <w:b/>
                <w:sz w:val="20"/>
                <w:szCs w:val="20"/>
              </w:rPr>
              <w:t>Number of pupils eligible for PP</w:t>
            </w:r>
          </w:p>
        </w:tc>
        <w:tc>
          <w:tcPr>
            <w:tcW w:w="3597" w:type="dxa"/>
          </w:tcPr>
          <w:p w14:paraId="338BE990" w14:textId="55A894E1" w:rsidR="00C14FAE" w:rsidRPr="002C1BE8" w:rsidRDefault="00A5719F">
            <w:pPr>
              <w:rPr>
                <w:rFonts w:ascii="Comic Sans MS" w:hAnsi="Comic Sans MS" w:cs="Arial"/>
                <w:sz w:val="20"/>
                <w:szCs w:val="20"/>
                <w:highlight w:val="yellow"/>
              </w:rPr>
            </w:pPr>
            <w:r w:rsidRPr="002C1BE8">
              <w:rPr>
                <w:rFonts w:ascii="Comic Sans MS" w:hAnsi="Comic Sans MS" w:cs="Arial"/>
                <w:sz w:val="20"/>
                <w:szCs w:val="20"/>
              </w:rPr>
              <w:t>31</w:t>
            </w:r>
          </w:p>
        </w:tc>
        <w:tc>
          <w:tcPr>
            <w:tcW w:w="2693" w:type="dxa"/>
          </w:tcPr>
          <w:p w14:paraId="198C1A59" w14:textId="77777777" w:rsidR="00C14FAE" w:rsidRPr="002C1BE8" w:rsidRDefault="008B7FE5" w:rsidP="00C14FAE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2C1BE8">
              <w:rPr>
                <w:rFonts w:ascii="Comic Sans MS" w:hAnsi="Comic Sans MS" w:cs="Arial"/>
                <w:b/>
                <w:sz w:val="20"/>
                <w:szCs w:val="20"/>
              </w:rPr>
              <w:t>Date for next internal review of this strategy</w:t>
            </w:r>
          </w:p>
        </w:tc>
        <w:tc>
          <w:tcPr>
            <w:tcW w:w="1559" w:type="dxa"/>
          </w:tcPr>
          <w:p w14:paraId="2EDB846D" w14:textId="277959A3" w:rsidR="00C14FAE" w:rsidRPr="002C1BE8" w:rsidRDefault="00BC592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2C1BE8">
              <w:rPr>
                <w:rFonts w:ascii="Comic Sans MS" w:hAnsi="Comic Sans MS" w:cs="Arial"/>
                <w:sz w:val="20"/>
                <w:szCs w:val="20"/>
              </w:rPr>
              <w:t>Jan 2019</w:t>
            </w:r>
          </w:p>
        </w:tc>
      </w:tr>
    </w:tbl>
    <w:p w14:paraId="1EA326D4" w14:textId="159C767E" w:rsidR="00B80272" w:rsidRPr="006D5A68" w:rsidRDefault="00B80272">
      <w:pPr>
        <w:rPr>
          <w:rFonts w:ascii="Comic Sans MS" w:hAnsi="Comic Sans MS" w:cs="Arial"/>
          <w:sz w:val="20"/>
          <w:szCs w:val="20"/>
        </w:rPr>
      </w:pPr>
    </w:p>
    <w:p w14:paraId="09CB2EEA" w14:textId="1753B697" w:rsidR="00BC592C" w:rsidRDefault="002C1BE8">
      <w:pPr>
        <w:rPr>
          <w:rFonts w:ascii="Comic Sans MS" w:hAnsi="Comic Sans MS" w:cs="Arial"/>
          <w:sz w:val="20"/>
          <w:szCs w:val="20"/>
        </w:rPr>
      </w:pPr>
      <w:r w:rsidRPr="00AF10ED">
        <w:rPr>
          <w:rFonts w:ascii="Comic Sans MS" w:hAnsi="Comic Sans MS"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3FB2A59B" wp14:editId="409C4B90">
            <wp:simplePos x="0" y="0"/>
            <wp:positionH relativeFrom="margin">
              <wp:posOffset>-28575</wp:posOffset>
            </wp:positionH>
            <wp:positionV relativeFrom="margin">
              <wp:posOffset>3019425</wp:posOffset>
            </wp:positionV>
            <wp:extent cx="9611360" cy="1668145"/>
            <wp:effectExtent l="0" t="0" r="8890" b="8255"/>
            <wp:wrapSquare wrapText="bothSides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3" t="8430" r="6725" b="63199"/>
                    <a:stretch/>
                  </pic:blipFill>
                  <pic:spPr>
                    <a:xfrm>
                      <a:off x="0" y="0"/>
                      <a:ext cx="9611360" cy="166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6D82" w:rsidRPr="00396D82">
        <w:rPr>
          <w:rFonts w:ascii="Comic Sans MS" w:hAnsi="Comic Sans MS"/>
          <w:b/>
          <w:bCs/>
          <w:noProof/>
          <w:sz w:val="20"/>
          <w:szCs w:val="20"/>
          <w:bdr w:val="none" w:sz="0" w:space="0" w:color="auto" w:frame="1"/>
          <w:lang w:eastAsia="en-GB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4473F97F" wp14:editId="33E9B9E2">
                <wp:simplePos x="0" y="0"/>
                <wp:positionH relativeFrom="column">
                  <wp:posOffset>6755765</wp:posOffset>
                </wp:positionH>
                <wp:positionV relativeFrom="paragraph">
                  <wp:posOffset>229235</wp:posOffset>
                </wp:positionV>
                <wp:extent cx="2552700" cy="6667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32D69" w14:textId="77777777" w:rsidR="00396D82" w:rsidRDefault="00396D82" w:rsidP="00396D82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rStyle w:val="Strong"/>
                                <w:rFonts w:ascii="Comic Sans MS" w:hAnsi="Comic Sans MS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 w:rsidRPr="00847E23">
                              <w:rPr>
                                <w:rStyle w:val="Strong"/>
                                <w:rFonts w:ascii="Comic Sans MS" w:hAnsi="Comic Sans MS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Attainment at the end of Key Stage 2 data- Expected Standard</w:t>
                            </w:r>
                          </w:p>
                          <w:p w14:paraId="6AB9138E" w14:textId="77777777" w:rsidR="00396D82" w:rsidRDefault="00396D82" w:rsidP="00396D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3F9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1.95pt;margin-top:18.05pt;width:201pt;height:52.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" stroked="f">
                <v:textbox>
                  <w:txbxContent>
                    <w:p w14:paraId="0B232D69" w14:textId="77777777" w:rsidR="00396D82" w:rsidRDefault="00396D82" w:rsidP="00396D82">
                      <w:pPr>
                        <w:pStyle w:val="NormalWeb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rStyle w:val="Strong"/>
                          <w:rFonts w:ascii="Comic Sans MS" w:hAnsi="Comic Sans MS"/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 w:rsidRPr="00847E23">
                        <w:rPr>
                          <w:rStyle w:val="Strong"/>
                          <w:rFonts w:ascii="Comic Sans MS" w:hAnsi="Comic Sans MS"/>
                          <w:sz w:val="20"/>
                          <w:szCs w:val="20"/>
                          <w:bdr w:val="none" w:sz="0" w:space="0" w:color="auto" w:frame="1"/>
                        </w:rPr>
                        <w:t>Attainment at the end of Key Stage 2 data- Expected Standard</w:t>
                      </w:r>
                    </w:p>
                    <w:p w14:paraId="6AB9138E" w14:textId="77777777" w:rsidR="00396D82" w:rsidRDefault="00396D82" w:rsidP="00396D82"/>
                  </w:txbxContent>
                </v:textbox>
                <w10:wrap type="square"/>
              </v:shape>
            </w:pict>
          </mc:Fallback>
        </mc:AlternateContent>
      </w:r>
      <w:r w:rsidR="00AF10ED">
        <w:rPr>
          <w:rFonts w:ascii="Comic Sans MS" w:hAnsi="Comic Sans MS" w:cs="Arial"/>
          <w:sz w:val="20"/>
          <w:szCs w:val="20"/>
        </w:rPr>
        <w:t>Current Attainment:</w:t>
      </w:r>
    </w:p>
    <w:p w14:paraId="5DA8B641" w14:textId="7C139BFA" w:rsidR="00AF10ED" w:rsidRDefault="00396D82">
      <w:pPr>
        <w:rPr>
          <w:rFonts w:ascii="Comic Sans MS" w:hAnsi="Comic Sans MS" w:cs="Arial"/>
          <w:sz w:val="20"/>
          <w:szCs w:val="20"/>
        </w:rPr>
      </w:pPr>
      <w:r w:rsidRPr="00396D82">
        <w:rPr>
          <w:rFonts w:ascii="Comic Sans MS" w:hAnsi="Comic Sans MS"/>
          <w:b/>
          <w:bCs/>
          <w:noProof/>
          <w:sz w:val="20"/>
          <w:szCs w:val="20"/>
          <w:bdr w:val="none" w:sz="0" w:space="0" w:color="auto" w:frame="1"/>
          <w:lang w:eastAsia="en-GB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544EC191" wp14:editId="0C7F22DE">
                <wp:simplePos x="0" y="0"/>
                <wp:positionH relativeFrom="column">
                  <wp:posOffset>4107815</wp:posOffset>
                </wp:positionH>
                <wp:positionV relativeFrom="paragraph">
                  <wp:posOffset>13970</wp:posOffset>
                </wp:positionV>
                <wp:extent cx="2552700" cy="6667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E1D9E" w14:textId="77777777" w:rsidR="00396D82" w:rsidRDefault="00396D82" w:rsidP="00396D82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rStyle w:val="Strong"/>
                                <w:rFonts w:ascii="Comic Sans MS" w:hAnsi="Comic Sans MS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 w:rsidRPr="00847E23">
                              <w:rPr>
                                <w:rStyle w:val="Strong"/>
                                <w:rFonts w:ascii="Comic Sans MS" w:hAnsi="Comic Sans MS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Attainment at the end of Key Stage 1 data- Expected Standard</w:t>
                            </w:r>
                          </w:p>
                          <w:p w14:paraId="434AF611" w14:textId="77777777" w:rsidR="00396D82" w:rsidRDefault="00396D82" w:rsidP="00396D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EC191" id="_x0000_s1027" type="#_x0000_t202" style="position:absolute;margin-left:323.45pt;margin-top:1.1pt;width:201pt;height:52.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" stroked="f">
                <v:textbox>
                  <w:txbxContent>
                    <w:p w14:paraId="1C3E1D9E" w14:textId="77777777" w:rsidR="00396D82" w:rsidRDefault="00396D82" w:rsidP="00396D82">
                      <w:pPr>
                        <w:pStyle w:val="NormalWeb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rStyle w:val="Strong"/>
                          <w:rFonts w:ascii="Comic Sans MS" w:hAnsi="Comic Sans MS"/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 w:rsidRPr="00847E23">
                        <w:rPr>
                          <w:rStyle w:val="Strong"/>
                          <w:rFonts w:ascii="Comic Sans MS" w:hAnsi="Comic Sans MS"/>
                          <w:sz w:val="20"/>
                          <w:szCs w:val="20"/>
                          <w:bdr w:val="none" w:sz="0" w:space="0" w:color="auto" w:frame="1"/>
                        </w:rPr>
                        <w:t>Attainment at the end of Key Stage 1 data- Expected Standard</w:t>
                      </w:r>
                    </w:p>
                    <w:p w14:paraId="434AF611" w14:textId="77777777" w:rsidR="00396D82" w:rsidRDefault="00396D82" w:rsidP="00396D82"/>
                  </w:txbxContent>
                </v:textbox>
                <w10:wrap type="square"/>
              </v:shape>
            </w:pict>
          </mc:Fallback>
        </mc:AlternateContent>
      </w:r>
      <w:r w:rsidRPr="00396D82">
        <w:rPr>
          <w:rFonts w:ascii="Comic Sans MS" w:hAnsi="Comic Sans MS"/>
          <w:b/>
          <w:bCs/>
          <w:noProof/>
          <w:sz w:val="20"/>
          <w:szCs w:val="20"/>
          <w:bdr w:val="none" w:sz="0" w:space="0" w:color="auto" w:frame="1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04FA1294" wp14:editId="40E9E01E">
                <wp:simplePos x="0" y="0"/>
                <wp:positionH relativeFrom="column">
                  <wp:posOffset>2117090</wp:posOffset>
                </wp:positionH>
                <wp:positionV relativeFrom="paragraph">
                  <wp:posOffset>41275</wp:posOffset>
                </wp:positionV>
                <wp:extent cx="1962150" cy="6667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0E621" w14:textId="4FD0E4D8" w:rsidR="00396D82" w:rsidRDefault="00396D82" w:rsidP="00396D82">
                            <w:pPr>
                              <w:jc w:val="center"/>
                            </w:pPr>
                            <w:r w:rsidRPr="00847E23">
                              <w:rPr>
                                <w:rStyle w:val="Strong"/>
                                <w:rFonts w:ascii="Comic Sans MS" w:hAnsi="Comic Sans MS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Attainment at the Year One Phonics Screening test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A1294" id="_x0000_s1028" type="#_x0000_t202" style="position:absolute;margin-left:166.7pt;margin-top:3.25pt;width:154.5pt;height:52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" stroked="f">
                <v:textbox>
                  <w:txbxContent>
                    <w:p w14:paraId="5870E621" w14:textId="4FD0E4D8" w:rsidR="00396D82" w:rsidRDefault="00396D82" w:rsidP="00396D82">
                      <w:pPr>
                        <w:jc w:val="center"/>
                      </w:pPr>
                      <w:r w:rsidRPr="00847E23">
                        <w:rPr>
                          <w:rStyle w:val="Strong"/>
                          <w:rFonts w:ascii="Comic Sans MS" w:hAnsi="Comic Sans MS"/>
                          <w:sz w:val="20"/>
                          <w:szCs w:val="20"/>
                          <w:bdr w:val="none" w:sz="0" w:space="0" w:color="auto" w:frame="1"/>
                        </w:rPr>
                        <w:t>Attainment at the Year One Phonics Screening test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96D82">
        <w:rPr>
          <w:rStyle w:val="Strong"/>
          <w:rFonts w:ascii="Comic Sans MS" w:hAnsi="Comic Sans MS"/>
          <w:noProof/>
          <w:sz w:val="20"/>
          <w:szCs w:val="20"/>
          <w:bdr w:val="none" w:sz="0" w:space="0" w:color="auto" w:frame="1"/>
          <w:lang w:eastAsia="en-GB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4717D0DC" wp14:editId="61C90E90">
                <wp:simplePos x="0" y="0"/>
                <wp:positionH relativeFrom="column">
                  <wp:posOffset>12065</wp:posOffset>
                </wp:positionH>
                <wp:positionV relativeFrom="paragraph">
                  <wp:posOffset>71120</wp:posOffset>
                </wp:positionV>
                <wp:extent cx="1962150" cy="666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46AD" w14:textId="7B3D4BE7" w:rsidR="00396D82" w:rsidRDefault="00396D82" w:rsidP="00396D82">
                            <w:pPr>
                              <w:pStyle w:val="NormalWeb"/>
                              <w:shd w:val="clear" w:color="auto" w:fill="FFFFFF"/>
                              <w:spacing w:before="0" w:after="0"/>
                              <w:jc w:val="center"/>
                              <w:textAlignment w:val="baseline"/>
                              <w:rPr>
                                <w:rStyle w:val="Strong"/>
                                <w:rFonts w:ascii="Comic Sans MS" w:hAnsi="Comic Sans MS"/>
                                <w:sz w:val="20"/>
                                <w:szCs w:val="20"/>
                                <w:bdr w:val="none" w:sz="0" w:space="0" w:color="auto" w:frame="1"/>
                              </w:rPr>
                            </w:pPr>
                            <w:r w:rsidRPr="00847E23">
                              <w:rPr>
                                <w:rStyle w:val="Strong"/>
                                <w:rFonts w:ascii="Comic Sans MS" w:hAnsi="Comic Sans MS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Attainment at the end of EYFS – Good Level of Development</w:t>
                            </w:r>
                          </w:p>
                          <w:p w14:paraId="4307C8B0" w14:textId="60140629" w:rsidR="00396D82" w:rsidRDefault="00396D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7D0DC" id="_x0000_s1029" type="#_x0000_t202" style="position:absolute;margin-left:.95pt;margin-top:5.6pt;width:154.5pt;height:52.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" stroked="f">
                <v:textbox>
                  <w:txbxContent>
                    <w:p w14:paraId="110A46AD" w14:textId="7B3D4BE7" w:rsidR="00396D82" w:rsidRDefault="00396D82" w:rsidP="00396D82">
                      <w:pPr>
                        <w:pStyle w:val="NormalWeb"/>
                        <w:shd w:val="clear" w:color="auto" w:fill="FFFFFF"/>
                        <w:spacing w:before="0" w:after="0"/>
                        <w:jc w:val="center"/>
                        <w:textAlignment w:val="baseline"/>
                        <w:rPr>
                          <w:rStyle w:val="Strong"/>
                          <w:rFonts w:ascii="Comic Sans MS" w:hAnsi="Comic Sans MS"/>
                          <w:sz w:val="20"/>
                          <w:szCs w:val="20"/>
                          <w:bdr w:val="none" w:sz="0" w:space="0" w:color="auto" w:frame="1"/>
                        </w:rPr>
                      </w:pPr>
                      <w:r w:rsidRPr="00847E23">
                        <w:rPr>
                          <w:rStyle w:val="Strong"/>
                          <w:rFonts w:ascii="Comic Sans MS" w:hAnsi="Comic Sans MS"/>
                          <w:sz w:val="20"/>
                          <w:szCs w:val="20"/>
                          <w:bdr w:val="none" w:sz="0" w:space="0" w:color="auto" w:frame="1"/>
                        </w:rPr>
                        <w:t>Attainment at the end of EYFS – Good Level of Development</w:t>
                      </w:r>
                    </w:p>
                    <w:p w14:paraId="4307C8B0" w14:textId="60140629" w:rsidR="00396D82" w:rsidRDefault="00396D82"/>
                  </w:txbxContent>
                </v:textbox>
                <w10:wrap type="square"/>
              </v:shape>
            </w:pict>
          </mc:Fallback>
        </mc:AlternateContent>
      </w:r>
    </w:p>
    <w:p w14:paraId="0067D7C6" w14:textId="4AAA92F6" w:rsidR="00AF10ED" w:rsidRPr="000C6068" w:rsidRDefault="00AF10ED" w:rsidP="00AF10ED">
      <w:pPr>
        <w:autoSpaceDE w:val="0"/>
        <w:rPr>
          <w:rFonts w:ascii="Comic Sans MS" w:hAnsi="Comic Sans MS"/>
          <w:sz w:val="20"/>
          <w:szCs w:val="20"/>
        </w:rPr>
      </w:pPr>
    </w:p>
    <w:p w14:paraId="4EA2679C" w14:textId="2FA97E3D" w:rsidR="00AF10ED" w:rsidRPr="00847E23" w:rsidRDefault="00AF10ED" w:rsidP="00AF10ED">
      <w:pPr>
        <w:pStyle w:val="NormalWeb"/>
        <w:shd w:val="clear" w:color="auto" w:fill="FFFFFF"/>
        <w:spacing w:before="0" w:after="0"/>
        <w:textAlignment w:val="baseline"/>
        <w:rPr>
          <w:rFonts w:ascii="Comic Sans MS" w:hAnsi="Comic Sans MS"/>
          <w:sz w:val="20"/>
          <w:szCs w:val="20"/>
        </w:rPr>
      </w:pPr>
    </w:p>
    <w:p w14:paraId="29062D3E" w14:textId="50E5D02C" w:rsidR="00AF10ED" w:rsidRPr="006D5A68" w:rsidRDefault="00AF10ED">
      <w:pPr>
        <w:rPr>
          <w:rFonts w:ascii="Comic Sans MS" w:hAnsi="Comic Sans MS" w:cs="Arial"/>
          <w:sz w:val="20"/>
          <w:szCs w:val="20"/>
        </w:rPr>
      </w:pPr>
    </w:p>
    <w:p w14:paraId="64B1EC9B" w14:textId="52D376F6" w:rsidR="00B80272" w:rsidRPr="006D5A68" w:rsidRDefault="00B80272">
      <w:pPr>
        <w:rPr>
          <w:rFonts w:ascii="Comic Sans MS" w:hAnsi="Comic Sans MS" w:cs="Arial"/>
          <w:sz w:val="20"/>
          <w:szCs w:val="20"/>
        </w:rPr>
      </w:pPr>
    </w:p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817"/>
        <w:gridCol w:w="45"/>
        <w:gridCol w:w="8460"/>
        <w:gridCol w:w="5954"/>
      </w:tblGrid>
      <w:tr w:rsidR="002954A6" w:rsidRPr="006D5A68" w14:paraId="52A3A180" w14:textId="77777777" w:rsidTr="003C0957">
        <w:tc>
          <w:tcPr>
            <w:tcW w:w="15276" w:type="dxa"/>
            <w:gridSpan w:val="4"/>
            <w:shd w:val="clear" w:color="auto" w:fill="C6D9F1" w:themeFill="text2" w:themeFillTint="33"/>
            <w:tcMar>
              <w:top w:w="57" w:type="dxa"/>
              <w:bottom w:w="57" w:type="dxa"/>
            </w:tcMar>
          </w:tcPr>
          <w:p w14:paraId="18CEDA91" w14:textId="15879ECD" w:rsidR="00765EFB" w:rsidRPr="006D5A68" w:rsidRDefault="00765EFB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 xml:space="preserve">Barriers to </w:t>
            </w:r>
            <w:r w:rsidR="00C00F3C" w:rsidRPr="006D5A68">
              <w:rPr>
                <w:rFonts w:ascii="Comic Sans MS" w:hAnsi="Comic Sans MS" w:cs="Arial"/>
                <w:b/>
                <w:sz w:val="20"/>
                <w:szCs w:val="20"/>
              </w:rPr>
              <w:t>future</w:t>
            </w: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 attainment </w:t>
            </w:r>
            <w:r w:rsidR="00C00F3C" w:rsidRPr="006D5A68">
              <w:rPr>
                <w:rFonts w:ascii="Comic Sans MS" w:hAnsi="Comic Sans MS" w:cs="Arial"/>
                <w:b/>
                <w:sz w:val="20"/>
                <w:szCs w:val="20"/>
              </w:rPr>
              <w:t>(for pupil</w:t>
            </w:r>
            <w:r w:rsidR="003D2143" w:rsidRPr="006D5A68">
              <w:rPr>
                <w:rFonts w:ascii="Comic Sans MS" w:hAnsi="Comic Sans MS" w:cs="Arial"/>
                <w:b/>
                <w:sz w:val="20"/>
                <w:szCs w:val="20"/>
              </w:rPr>
              <w:t>s</w:t>
            </w:r>
            <w:r w:rsidR="00C00F3C"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 eligible for PP</w:t>
            </w:r>
            <w:r w:rsidR="00A33F73" w:rsidRPr="006D5A68">
              <w:rPr>
                <w:rFonts w:ascii="Comic Sans MS" w:hAnsi="Comic Sans MS" w:cs="Arial"/>
                <w:b/>
                <w:sz w:val="20"/>
                <w:szCs w:val="20"/>
              </w:rPr>
              <w:t>,</w:t>
            </w:r>
            <w:r w:rsidR="00EE50D0"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 including high ability</w:t>
            </w:r>
            <w:r w:rsidR="00C00F3C" w:rsidRPr="006D5A68">
              <w:rPr>
                <w:rFonts w:ascii="Comic Sans MS" w:hAnsi="Comic Sans MS" w:cs="Arial"/>
                <w:b/>
                <w:sz w:val="20"/>
                <w:szCs w:val="20"/>
              </w:rPr>
              <w:t>)</w:t>
            </w:r>
          </w:p>
        </w:tc>
      </w:tr>
      <w:tr w:rsidR="002954A6" w:rsidRPr="006D5A68" w14:paraId="2508E42E" w14:textId="77777777" w:rsidTr="003C0957">
        <w:tc>
          <w:tcPr>
            <w:tcW w:w="15276" w:type="dxa"/>
            <w:gridSpan w:val="4"/>
            <w:shd w:val="clear" w:color="auto" w:fill="C6D9F1" w:themeFill="text2" w:themeFillTint="33"/>
            <w:tcMar>
              <w:top w:w="57" w:type="dxa"/>
              <w:bottom w:w="57" w:type="dxa"/>
            </w:tcMar>
          </w:tcPr>
          <w:p w14:paraId="58007803" w14:textId="77777777" w:rsidR="00765EFB" w:rsidRPr="006D5A68" w:rsidRDefault="00765EFB" w:rsidP="00C068B2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125BA7"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In-school </w:t>
            </w: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barriers </w:t>
            </w:r>
            <w:r w:rsidR="00845265" w:rsidRPr="006D5A68">
              <w:rPr>
                <w:rFonts w:ascii="Comic Sans MS" w:hAnsi="Comic Sans MS" w:cs="Arial"/>
                <w:i/>
                <w:sz w:val="20"/>
                <w:szCs w:val="20"/>
              </w:rPr>
              <w:t>(issues to be addressed in school, such as poor oral language skills)</w:t>
            </w:r>
          </w:p>
        </w:tc>
      </w:tr>
      <w:tr w:rsidR="002954A6" w:rsidRPr="006D5A68" w14:paraId="39628239" w14:textId="77777777" w:rsidTr="003C0957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6126916D" w14:textId="77777777" w:rsidR="00765EFB" w:rsidRPr="006D5A68" w:rsidRDefault="00765EFB" w:rsidP="002962F2">
            <w:pPr>
              <w:pStyle w:val="ListParagraph"/>
              <w:numPr>
                <w:ilvl w:val="0"/>
                <w:numId w:val="10"/>
              </w:numPr>
              <w:tabs>
                <w:tab w:val="left" w:pos="75"/>
              </w:tabs>
              <w:ind w:left="426" w:hanging="335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4414" w:type="dxa"/>
            <w:gridSpan w:val="2"/>
          </w:tcPr>
          <w:p w14:paraId="6D7C7016" w14:textId="77777777" w:rsidR="00F7606D" w:rsidRPr="002C1BE8" w:rsidRDefault="00F7606D" w:rsidP="002C1BE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</w:pPr>
            <w:r w:rsidRPr="002C1BE8"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  <w:t xml:space="preserve">Gap already exists between PP and non PP on entry to  Rec. </w:t>
            </w:r>
          </w:p>
          <w:p w14:paraId="59E4DEF9" w14:textId="121B036C" w:rsidR="00F7606D" w:rsidRPr="002C1BE8" w:rsidRDefault="00F7606D" w:rsidP="002C1BE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</w:pPr>
            <w:r w:rsidRPr="002C1BE8"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  <w:t xml:space="preserve">Some PP pupils need early support with toileting, speech and vocabulary development, social skills, exposure to number, physical development and the wider world. </w:t>
            </w:r>
          </w:p>
          <w:p w14:paraId="1FA5DED6" w14:textId="5AFBDDD9" w:rsidR="00915380" w:rsidRPr="002C1BE8" w:rsidRDefault="00F7606D" w:rsidP="002C1BE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2C1BE8"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  <w:t xml:space="preserve">School </w:t>
            </w:r>
            <w:r w:rsidR="00A5719F" w:rsidRPr="002C1BE8"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  <w:t xml:space="preserve">are </w:t>
            </w:r>
            <w:r w:rsidRPr="002C1BE8"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  <w:t>not always aware</w:t>
            </w:r>
            <w:r w:rsidR="00A5719F" w:rsidRPr="002C1BE8"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  <w:t xml:space="preserve"> that</w:t>
            </w:r>
            <w:r w:rsidRPr="002C1BE8"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  <w:t xml:space="preserve"> ch</w:t>
            </w:r>
            <w:r w:rsidR="00A5719F" w:rsidRPr="002C1BE8"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  <w:t>ildren are</w:t>
            </w:r>
            <w:r w:rsidRPr="002C1BE8"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  <w:t xml:space="preserve"> entitled to PP in EYFS and KS1 so opportunities to support families are missed</w:t>
            </w:r>
            <w:r w:rsidR="00A5719F" w:rsidRPr="002C1BE8"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  <w:t>.</w:t>
            </w:r>
          </w:p>
        </w:tc>
      </w:tr>
      <w:tr w:rsidR="002954A6" w:rsidRPr="006D5A68" w14:paraId="4C8941F1" w14:textId="77777777" w:rsidTr="003C0957"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132A8D51" w14:textId="77777777" w:rsidR="00765EFB" w:rsidRPr="006D5A68" w:rsidRDefault="00765EFB" w:rsidP="002962F2">
            <w:pPr>
              <w:pStyle w:val="ListParagraph"/>
              <w:numPr>
                <w:ilvl w:val="0"/>
                <w:numId w:val="10"/>
              </w:numPr>
              <w:tabs>
                <w:tab w:val="left" w:pos="75"/>
              </w:tabs>
              <w:ind w:left="426" w:hanging="335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4414" w:type="dxa"/>
            <w:gridSpan w:val="2"/>
          </w:tcPr>
          <w:p w14:paraId="627C1046" w14:textId="3ECDB461" w:rsidR="00915380" w:rsidRPr="002C1BE8" w:rsidRDefault="00826DC5" w:rsidP="002C1BE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3C0957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 xml:space="preserve">Pupil Premium children who have Special Educational Needs and Disabilities are </w:t>
            </w:r>
            <w:r w:rsidR="00FB223A" w:rsidRPr="003C0957">
              <w:rPr>
                <w:rFonts w:ascii="Comic Sans MS" w:hAnsi="Comic Sans MS" w:cs="Arial"/>
                <w:sz w:val="20"/>
                <w:szCs w:val="20"/>
              </w:rPr>
              <w:t>making less progress tha</w:t>
            </w:r>
            <w:r w:rsidR="00845265" w:rsidRPr="003C0957">
              <w:rPr>
                <w:rFonts w:ascii="Comic Sans MS" w:hAnsi="Comic Sans MS" w:cs="Arial"/>
                <w:sz w:val="20"/>
                <w:szCs w:val="20"/>
              </w:rPr>
              <w:t xml:space="preserve">n other </w:t>
            </w:r>
            <w:r w:rsidR="00F7606D" w:rsidRPr="003C0957">
              <w:rPr>
                <w:rFonts w:ascii="Comic Sans MS" w:hAnsi="Comic Sans MS" w:cs="Arial"/>
                <w:sz w:val="20"/>
                <w:szCs w:val="20"/>
              </w:rPr>
              <w:t>pupils across Key Stage</w:t>
            </w:r>
            <w:r w:rsidRPr="003C0957">
              <w:rPr>
                <w:rFonts w:ascii="Comic Sans MS" w:hAnsi="Comic Sans MS" w:cs="Arial"/>
                <w:sz w:val="20"/>
                <w:szCs w:val="20"/>
              </w:rPr>
              <w:t>2</w:t>
            </w:r>
            <w:r w:rsidR="00F7606D" w:rsidRPr="003C0957">
              <w:rPr>
                <w:rFonts w:ascii="Comic Sans MS" w:hAnsi="Comic Sans MS" w:cs="Arial"/>
                <w:sz w:val="20"/>
                <w:szCs w:val="20"/>
              </w:rPr>
              <w:t>.</w:t>
            </w:r>
            <w:r w:rsidR="009F1341" w:rsidRPr="003C0957">
              <w:rPr>
                <w:rFonts w:ascii="Comic Sans MS" w:hAnsi="Comic Sans MS" w:cs="Arial"/>
                <w:sz w:val="20"/>
                <w:szCs w:val="20"/>
              </w:rPr>
              <w:t xml:space="preserve"> This prevents sustained high achievement </w:t>
            </w:r>
            <w:r w:rsidR="00845265" w:rsidRPr="003C0957">
              <w:rPr>
                <w:rFonts w:ascii="Comic Sans MS" w:hAnsi="Comic Sans MS" w:cs="Arial"/>
                <w:sz w:val="20"/>
                <w:szCs w:val="20"/>
              </w:rPr>
              <w:t>in</w:t>
            </w:r>
            <w:r w:rsidR="009F1341" w:rsidRPr="003C0957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845265" w:rsidRPr="003C0957">
              <w:rPr>
                <w:rFonts w:ascii="Comic Sans MS" w:hAnsi="Comic Sans MS" w:cs="Arial"/>
                <w:noProof/>
                <w:sz w:val="20"/>
                <w:szCs w:val="20"/>
                <w:lang w:eastAsia="en-GB"/>
              </w:rPr>
              <w:t>Key Stage 2</w:t>
            </w:r>
            <w:r w:rsidR="009F1341" w:rsidRPr="003C0957">
              <w:rPr>
                <w:rFonts w:ascii="Comic Sans MS" w:hAnsi="Comic Sans MS" w:cs="Arial"/>
                <w:sz w:val="20"/>
                <w:szCs w:val="20"/>
              </w:rPr>
              <w:t>.</w:t>
            </w:r>
            <w:r w:rsidR="002C1BE8" w:rsidRPr="003C0957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2C1BE8" w:rsidRPr="003C0957">
              <w:rPr>
                <w:rFonts w:ascii="Comic Sans MS" w:hAnsi="Comic Sans MS" w:cs="Arial"/>
                <w:sz w:val="20"/>
                <w:szCs w:val="20"/>
              </w:rPr>
              <w:t>In the current Y6 cohort (which has the greatest % of PP</w:t>
            </w:r>
            <w:r w:rsidR="002C1BE8" w:rsidRPr="003C0957">
              <w:rPr>
                <w:rFonts w:ascii="Comic Sans MS" w:hAnsi="Comic Sans MS" w:cs="Arial"/>
                <w:sz w:val="20"/>
                <w:szCs w:val="20"/>
              </w:rPr>
              <w:t xml:space="preserve"> children with SEN</w:t>
            </w:r>
            <w:r w:rsidR="002C1BE8" w:rsidRPr="003C0957">
              <w:rPr>
                <w:rFonts w:ascii="Comic Sans MS" w:hAnsi="Comic Sans MS" w:cs="Arial"/>
                <w:sz w:val="20"/>
                <w:szCs w:val="20"/>
              </w:rPr>
              <w:t xml:space="preserve"> pupils in school</w:t>
            </w:r>
            <w:r w:rsidR="003C0957" w:rsidRPr="003C0957">
              <w:rPr>
                <w:rFonts w:ascii="Comic Sans MS" w:hAnsi="Comic Sans MS" w:cs="Arial"/>
                <w:sz w:val="20"/>
                <w:szCs w:val="20"/>
              </w:rPr>
              <w:t xml:space="preserve"> and poor attendance</w:t>
            </w:r>
            <w:r w:rsidR="002C1BE8" w:rsidRPr="003C0957">
              <w:rPr>
                <w:rFonts w:ascii="Comic Sans MS" w:hAnsi="Comic Sans MS" w:cs="Arial"/>
                <w:sz w:val="20"/>
                <w:szCs w:val="20"/>
              </w:rPr>
              <w:t>) there are less pupils achieving age related expectations in Writing and Maths than non PP pupils.</w:t>
            </w:r>
          </w:p>
        </w:tc>
      </w:tr>
      <w:tr w:rsidR="002954A6" w:rsidRPr="006D5A68" w14:paraId="55470693" w14:textId="77777777" w:rsidTr="003C0957">
        <w:trPr>
          <w:trHeight w:val="70"/>
        </w:trPr>
        <w:tc>
          <w:tcPr>
            <w:tcW w:w="15276" w:type="dxa"/>
            <w:gridSpan w:val="4"/>
            <w:shd w:val="clear" w:color="auto" w:fill="C6D9F1" w:themeFill="text2" w:themeFillTint="33"/>
            <w:tcMar>
              <w:top w:w="57" w:type="dxa"/>
              <w:bottom w:w="57" w:type="dxa"/>
            </w:tcMar>
          </w:tcPr>
          <w:p w14:paraId="05E5A065" w14:textId="27C15559" w:rsidR="00765EFB" w:rsidRPr="002C1BE8" w:rsidRDefault="00765EFB" w:rsidP="002C1BE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2C1BE8">
              <w:rPr>
                <w:rFonts w:ascii="Comic Sans MS" w:hAnsi="Comic Sans MS" w:cs="Arial"/>
                <w:b/>
                <w:sz w:val="20"/>
                <w:szCs w:val="20"/>
              </w:rPr>
              <w:t xml:space="preserve">External barriers </w:t>
            </w:r>
            <w:r w:rsidR="00845265" w:rsidRPr="002C1BE8">
              <w:rPr>
                <w:rFonts w:ascii="Comic Sans MS" w:hAnsi="Comic Sans MS" w:cs="Arial"/>
                <w:i/>
                <w:sz w:val="20"/>
                <w:szCs w:val="20"/>
              </w:rPr>
              <w:t>(issues which also require action outside school, such as low attendance rates)</w:t>
            </w:r>
          </w:p>
        </w:tc>
      </w:tr>
      <w:tr w:rsidR="00765EFB" w:rsidRPr="006D5A68" w14:paraId="2C9B3ED9" w14:textId="77777777" w:rsidTr="003C0957">
        <w:trPr>
          <w:trHeight w:val="7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20D424F9" w14:textId="379EF721" w:rsidR="00765EFB" w:rsidRPr="006D5A68" w:rsidRDefault="002C1BE8" w:rsidP="002962F2">
            <w:pPr>
              <w:tabs>
                <w:tab w:val="left" w:pos="60"/>
                <w:tab w:val="left" w:pos="426"/>
              </w:tabs>
              <w:ind w:left="426" w:hanging="284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C.</w:t>
            </w:r>
          </w:p>
        </w:tc>
        <w:tc>
          <w:tcPr>
            <w:tcW w:w="14414" w:type="dxa"/>
            <w:gridSpan w:val="2"/>
          </w:tcPr>
          <w:p w14:paraId="39CA9925" w14:textId="49A611CA" w:rsidR="00915380" w:rsidRPr="0002385F" w:rsidRDefault="00826DC5" w:rsidP="002C1BE8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02385F">
              <w:rPr>
                <w:rFonts w:ascii="Comic Sans MS" w:hAnsi="Comic Sans MS" w:cs="Arial"/>
                <w:sz w:val="20"/>
                <w:szCs w:val="20"/>
              </w:rPr>
              <w:t>Poor a</w:t>
            </w:r>
            <w:r w:rsidR="0056652E" w:rsidRPr="0002385F">
              <w:rPr>
                <w:rFonts w:ascii="Comic Sans MS" w:hAnsi="Comic Sans MS" w:cs="Arial"/>
                <w:sz w:val="20"/>
                <w:szCs w:val="20"/>
              </w:rPr>
              <w:t>ttendance</w:t>
            </w:r>
            <w:r w:rsidRPr="0002385F">
              <w:rPr>
                <w:rFonts w:ascii="Comic Sans MS" w:hAnsi="Comic Sans MS" w:cs="Arial"/>
                <w:sz w:val="20"/>
                <w:szCs w:val="20"/>
              </w:rPr>
              <w:t xml:space="preserve"> and punctuality </w:t>
            </w:r>
            <w:r w:rsidR="0056652E" w:rsidRPr="0002385F">
              <w:rPr>
                <w:rFonts w:ascii="Comic Sans MS" w:hAnsi="Comic Sans MS" w:cs="Arial"/>
                <w:sz w:val="20"/>
                <w:szCs w:val="20"/>
              </w:rPr>
              <w:t xml:space="preserve">rates </w:t>
            </w:r>
            <w:r w:rsidRPr="0002385F">
              <w:rPr>
                <w:rFonts w:ascii="Comic Sans MS" w:hAnsi="Comic Sans MS" w:cs="Arial"/>
                <w:sz w:val="20"/>
                <w:szCs w:val="20"/>
              </w:rPr>
              <w:t>of</w:t>
            </w:r>
            <w:r w:rsidR="00F7606D" w:rsidRPr="0002385F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="003F13EF" w:rsidRPr="0002385F">
              <w:rPr>
                <w:rFonts w:ascii="Comic Sans MS" w:hAnsi="Comic Sans MS" w:cs="Arial"/>
                <w:sz w:val="20"/>
                <w:szCs w:val="20"/>
              </w:rPr>
              <w:t>pupils eligible for PP.</w:t>
            </w:r>
            <w:r w:rsidR="003067BC" w:rsidRPr="0002385F">
              <w:rPr>
                <w:rFonts w:ascii="Comic Sans MS" w:hAnsi="Comic Sans MS" w:cs="Arial"/>
                <w:sz w:val="20"/>
                <w:szCs w:val="20"/>
              </w:rPr>
              <w:t xml:space="preserve"> This reduces their school hours and causes them to fall behind on average.</w:t>
            </w:r>
          </w:p>
          <w:p w14:paraId="059B29B2" w14:textId="030558AA" w:rsidR="00826DC5" w:rsidRPr="0002385F" w:rsidRDefault="00826DC5" w:rsidP="002C1BE8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2C1BE8" w:rsidRPr="006D5A68" w14:paraId="163E4FBA" w14:textId="77777777" w:rsidTr="003C0957">
        <w:trPr>
          <w:trHeight w:val="7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1E17EAAD" w14:textId="687B8075" w:rsidR="002C1BE8" w:rsidRPr="006D5A68" w:rsidRDefault="002C1BE8" w:rsidP="002962F2">
            <w:pPr>
              <w:tabs>
                <w:tab w:val="left" w:pos="60"/>
                <w:tab w:val="left" w:pos="426"/>
              </w:tabs>
              <w:ind w:left="426" w:hanging="284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D.</w:t>
            </w:r>
          </w:p>
        </w:tc>
        <w:tc>
          <w:tcPr>
            <w:tcW w:w="14414" w:type="dxa"/>
            <w:gridSpan w:val="2"/>
          </w:tcPr>
          <w:p w14:paraId="1692BBE0" w14:textId="7C4BE023" w:rsidR="002C1BE8" w:rsidRPr="0002385F" w:rsidRDefault="0002385F" w:rsidP="003C0957">
            <w:pPr>
              <w:pStyle w:val="ListParagraph"/>
              <w:numPr>
                <w:ilvl w:val="0"/>
                <w:numId w:val="33"/>
              </w:numPr>
              <w:spacing w:after="240" w:line="288" w:lineRule="auto"/>
              <w:jc w:val="both"/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</w:pP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>Low parental expect</w:t>
            </w: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>ations and complex social needs which can hinder</w:t>
            </w: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 xml:space="preserve"> </w:t>
            </w: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>children’s views in realising</w:t>
            </w: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 xml:space="preserve"> their goals and why it is important to aim for success.</w:t>
            </w:r>
          </w:p>
        </w:tc>
      </w:tr>
      <w:tr w:rsidR="002954A6" w:rsidRPr="006D5A68" w14:paraId="1ADB6446" w14:textId="77777777" w:rsidTr="003C0957">
        <w:tc>
          <w:tcPr>
            <w:tcW w:w="15276" w:type="dxa"/>
            <w:gridSpan w:val="4"/>
            <w:shd w:val="clear" w:color="auto" w:fill="C6D9F1" w:themeFill="text2" w:themeFillTint="33"/>
            <w:tcMar>
              <w:top w:w="57" w:type="dxa"/>
              <w:bottom w:w="57" w:type="dxa"/>
            </w:tcMar>
          </w:tcPr>
          <w:p w14:paraId="188AAB54" w14:textId="131A5156" w:rsidR="00A6273A" w:rsidRPr="006D5A68" w:rsidRDefault="00A33F73" w:rsidP="00A33F7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Desired o</w:t>
            </w:r>
            <w:r w:rsidR="00A6273A"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utcomes </w:t>
            </w:r>
          </w:p>
        </w:tc>
      </w:tr>
      <w:tr w:rsidR="002954A6" w:rsidRPr="006D5A68" w14:paraId="21DE37D2" w14:textId="77777777" w:rsidTr="003C0957">
        <w:tc>
          <w:tcPr>
            <w:tcW w:w="817" w:type="dxa"/>
            <w:tcMar>
              <w:top w:w="57" w:type="dxa"/>
              <w:bottom w:w="57" w:type="dxa"/>
            </w:tcMar>
          </w:tcPr>
          <w:p w14:paraId="6DA29217" w14:textId="77777777" w:rsidR="00A6273A" w:rsidRPr="006D5A68" w:rsidRDefault="00A6273A" w:rsidP="00A6273A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10CB7332" w14:textId="77777777" w:rsidR="00A6273A" w:rsidRPr="006D5A68" w:rsidRDefault="00A6273A" w:rsidP="00683A3C">
            <w:pPr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i/>
                <w:sz w:val="20"/>
                <w:szCs w:val="20"/>
              </w:rPr>
              <w:t>Desired outcome</w:t>
            </w:r>
            <w:r w:rsidR="00683A3C" w:rsidRPr="006D5A68">
              <w:rPr>
                <w:rFonts w:ascii="Comic Sans MS" w:hAnsi="Comic Sans MS" w:cs="Arial"/>
                <w:i/>
                <w:sz w:val="20"/>
                <w:szCs w:val="20"/>
              </w:rPr>
              <w:t>s and how they will be measured</w:t>
            </w:r>
          </w:p>
        </w:tc>
        <w:tc>
          <w:tcPr>
            <w:tcW w:w="5954" w:type="dxa"/>
          </w:tcPr>
          <w:p w14:paraId="680EFBC9" w14:textId="77777777" w:rsidR="00A6273A" w:rsidRPr="006D5A68" w:rsidRDefault="00423264" w:rsidP="00C14FAE">
            <w:pPr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i/>
                <w:sz w:val="20"/>
                <w:szCs w:val="20"/>
              </w:rPr>
              <w:t xml:space="preserve">Success criteria </w:t>
            </w:r>
          </w:p>
        </w:tc>
      </w:tr>
      <w:tr w:rsidR="0002385F" w:rsidRPr="006D5A68" w14:paraId="360F8EE7" w14:textId="77777777" w:rsidTr="003C0957">
        <w:tc>
          <w:tcPr>
            <w:tcW w:w="817" w:type="dxa"/>
            <w:tcMar>
              <w:top w:w="57" w:type="dxa"/>
              <w:bottom w:w="57" w:type="dxa"/>
            </w:tcMar>
          </w:tcPr>
          <w:p w14:paraId="6510390C" w14:textId="77777777" w:rsidR="0002385F" w:rsidRPr="006D5A68" w:rsidRDefault="0002385F" w:rsidP="0002385F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204A54D9" w14:textId="77777777" w:rsidR="0002385F" w:rsidRPr="0002385F" w:rsidRDefault="0002385F" w:rsidP="0002385F">
            <w:pPr>
              <w:pStyle w:val="ListParagraph"/>
              <w:numPr>
                <w:ilvl w:val="0"/>
                <w:numId w:val="33"/>
              </w:numPr>
              <w:spacing w:after="240" w:line="288" w:lineRule="auto"/>
              <w:jc w:val="both"/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</w:pP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>To speed up development of language skills on entry to EYFS to enable children to achieve the Early Learning Goal for Communication and Language and Y1 Phonics standard.</w:t>
            </w:r>
          </w:p>
          <w:p w14:paraId="5EA5CB71" w14:textId="77777777" w:rsidR="0002385F" w:rsidRPr="0002385F" w:rsidRDefault="0002385F" w:rsidP="0002385F">
            <w:pPr>
              <w:pStyle w:val="ListParagraph"/>
              <w:numPr>
                <w:ilvl w:val="0"/>
                <w:numId w:val="33"/>
              </w:numPr>
              <w:spacing w:after="240" w:line="288" w:lineRule="auto"/>
              <w:jc w:val="both"/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</w:pP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>To promote communication and language in all areas of learning and to train adults to deliver language rich activities.</w:t>
            </w:r>
          </w:p>
          <w:p w14:paraId="3A695F52" w14:textId="1A99745F" w:rsidR="0002385F" w:rsidRPr="00DA4433" w:rsidRDefault="0002385F" w:rsidP="0002385F">
            <w:pPr>
              <w:pStyle w:val="ListParagraph"/>
              <w:numPr>
                <w:ilvl w:val="0"/>
                <w:numId w:val="33"/>
              </w:numPr>
              <w:spacing w:after="240" w:line="288" w:lineRule="auto"/>
              <w:jc w:val="both"/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</w:pP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>To increase parental engagement in reading and speaking and listening activities</w:t>
            </w:r>
          </w:p>
        </w:tc>
        <w:tc>
          <w:tcPr>
            <w:tcW w:w="5954" w:type="dxa"/>
          </w:tcPr>
          <w:p w14:paraId="6078193E" w14:textId="0203EF60" w:rsidR="0002385F" w:rsidRPr="0002385F" w:rsidRDefault="0002385F" w:rsidP="0002385F">
            <w:pPr>
              <w:pStyle w:val="ListParagraph"/>
              <w:numPr>
                <w:ilvl w:val="0"/>
                <w:numId w:val="33"/>
              </w:numPr>
              <w:spacing w:after="240" w:line="288" w:lineRule="auto"/>
              <w:jc w:val="both"/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</w:pP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>All PP children will achieve the Early Learning Goal for Communication and Language</w:t>
            </w:r>
            <w:r w:rsidR="000068B4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>.</w:t>
            </w:r>
          </w:p>
          <w:p w14:paraId="777A9E15" w14:textId="7A6D3B28" w:rsidR="0002385F" w:rsidRPr="0002385F" w:rsidRDefault="0002385F" w:rsidP="0002385F">
            <w:pPr>
              <w:pStyle w:val="ListParagraph"/>
              <w:numPr>
                <w:ilvl w:val="0"/>
                <w:numId w:val="33"/>
              </w:numPr>
              <w:spacing w:line="100" w:lineRule="atLeast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 xml:space="preserve">All PP children will reach Year 1 Phonics standard </w:t>
            </w:r>
          </w:p>
        </w:tc>
      </w:tr>
      <w:tr w:rsidR="0002385F" w:rsidRPr="006D5A68" w14:paraId="712AA8B8" w14:textId="77777777" w:rsidTr="003C0957">
        <w:tc>
          <w:tcPr>
            <w:tcW w:w="817" w:type="dxa"/>
            <w:tcMar>
              <w:top w:w="57" w:type="dxa"/>
              <w:bottom w:w="57" w:type="dxa"/>
            </w:tcMar>
          </w:tcPr>
          <w:p w14:paraId="0DEA16C0" w14:textId="77777777" w:rsidR="0002385F" w:rsidRPr="006D5A68" w:rsidRDefault="0002385F" w:rsidP="0002385F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6E609236" w14:textId="786F9A1C" w:rsidR="0002385F" w:rsidRPr="0002385F" w:rsidRDefault="0002385F" w:rsidP="0002385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</w:pP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 xml:space="preserve">To improve the quality of teaching, intervention and monitoring for SEND pupils so that the differences in progress and attainment between ‘PP children’ and ‘all children’ are significantly diminished. </w:t>
            </w:r>
          </w:p>
          <w:p w14:paraId="68778DA1" w14:textId="479A82BF" w:rsidR="0002385F" w:rsidRPr="0002385F" w:rsidRDefault="0002385F" w:rsidP="0002385F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5954" w:type="dxa"/>
          </w:tcPr>
          <w:p w14:paraId="49D40C46" w14:textId="2023D512" w:rsidR="0002385F" w:rsidRPr="0002385F" w:rsidRDefault="0002385F" w:rsidP="0002385F">
            <w:pPr>
              <w:pStyle w:val="ListParagraph"/>
              <w:numPr>
                <w:ilvl w:val="0"/>
                <w:numId w:val="33"/>
              </w:numPr>
              <w:spacing w:after="240" w:line="288" w:lineRule="auto"/>
              <w:jc w:val="both"/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</w:pP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 xml:space="preserve">There will be a rise in the % of PP children who are on the SEND register achieving Age Related Expectation (ARE) across the school. </w:t>
            </w:r>
          </w:p>
          <w:p w14:paraId="4D813713" w14:textId="3547D785" w:rsidR="0002385F" w:rsidRPr="0002385F" w:rsidRDefault="0002385F" w:rsidP="0002385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>The progress of PP children who are on the SEND register, will be comparable to those not on the register.</w:t>
            </w:r>
          </w:p>
        </w:tc>
      </w:tr>
      <w:tr w:rsidR="0002385F" w:rsidRPr="006D5A68" w14:paraId="4901A4FC" w14:textId="77777777" w:rsidTr="003C0957">
        <w:tc>
          <w:tcPr>
            <w:tcW w:w="817" w:type="dxa"/>
            <w:tcMar>
              <w:top w:w="57" w:type="dxa"/>
              <w:bottom w:w="57" w:type="dxa"/>
            </w:tcMar>
          </w:tcPr>
          <w:p w14:paraId="0C978C5D" w14:textId="77777777" w:rsidR="0002385F" w:rsidRPr="006D5A68" w:rsidRDefault="0002385F" w:rsidP="0002385F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2CF08675" w14:textId="0153A6B4" w:rsidR="0002385F" w:rsidRPr="0002385F" w:rsidRDefault="0002385F" w:rsidP="0002385F">
            <w:pPr>
              <w:pStyle w:val="ListParagraph"/>
              <w:numPr>
                <w:ilvl w:val="0"/>
                <w:numId w:val="33"/>
              </w:numPr>
              <w:spacing w:after="240" w:line="288" w:lineRule="auto"/>
              <w:jc w:val="both"/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</w:pP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>To improve the attendance and punctuality of PP pupils by engaging with vulnerable families to specifically address the importance of punctuality and attendance issues.</w:t>
            </w:r>
          </w:p>
        </w:tc>
        <w:tc>
          <w:tcPr>
            <w:tcW w:w="5954" w:type="dxa"/>
          </w:tcPr>
          <w:p w14:paraId="3C2060CD" w14:textId="77777777" w:rsidR="0002385F" w:rsidRPr="0002385F" w:rsidRDefault="0002385F" w:rsidP="0002385F">
            <w:pPr>
              <w:pStyle w:val="ListParagraph"/>
              <w:numPr>
                <w:ilvl w:val="0"/>
                <w:numId w:val="33"/>
              </w:numPr>
              <w:spacing w:line="100" w:lineRule="atLeast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02385F">
              <w:rPr>
                <w:rFonts w:ascii="Comic Sans MS" w:hAnsi="Comic Sans MS" w:cs="Arial"/>
                <w:sz w:val="20"/>
                <w:szCs w:val="20"/>
              </w:rPr>
              <w:t xml:space="preserve">Reduce the number of persistent absentees among pupils eligible for PP.  </w:t>
            </w:r>
          </w:p>
          <w:p w14:paraId="5D9366CB" w14:textId="09B6BE17" w:rsidR="0002385F" w:rsidRPr="0002385F" w:rsidRDefault="0002385F" w:rsidP="0002385F">
            <w:pPr>
              <w:pStyle w:val="ListParagraph"/>
              <w:numPr>
                <w:ilvl w:val="0"/>
                <w:numId w:val="33"/>
              </w:numPr>
              <w:spacing w:line="100" w:lineRule="atLeast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02385F">
              <w:rPr>
                <w:rFonts w:ascii="Comic Sans MS" w:hAnsi="Comic Sans MS" w:cs="Arial"/>
                <w:sz w:val="20"/>
                <w:szCs w:val="20"/>
              </w:rPr>
              <w:t xml:space="preserve">Overall PP attendance improves </w:t>
            </w: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>to be in line with non PP attendance.</w:t>
            </w:r>
          </w:p>
          <w:p w14:paraId="2262F299" w14:textId="50399D10" w:rsidR="0002385F" w:rsidRPr="0002385F" w:rsidRDefault="0002385F" w:rsidP="0002385F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02385F" w:rsidRPr="006D5A68" w14:paraId="204CF49E" w14:textId="77777777" w:rsidTr="003C0957">
        <w:trPr>
          <w:trHeight w:val="805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5F23235F" w14:textId="77777777" w:rsidR="0002385F" w:rsidRPr="006D5A68" w:rsidRDefault="0002385F" w:rsidP="0002385F">
            <w:pPr>
              <w:pStyle w:val="ListParagraph"/>
              <w:numPr>
                <w:ilvl w:val="0"/>
                <w:numId w:val="21"/>
              </w:numPr>
              <w:tabs>
                <w:tab w:val="left" w:pos="142"/>
              </w:tabs>
              <w:ind w:left="426"/>
              <w:jc w:val="both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tcMar>
              <w:top w:w="57" w:type="dxa"/>
              <w:bottom w:w="57" w:type="dxa"/>
            </w:tcMar>
          </w:tcPr>
          <w:p w14:paraId="6210ECD2" w14:textId="4C3C939D" w:rsidR="0002385F" w:rsidRPr="0002385F" w:rsidRDefault="0002385F" w:rsidP="0002385F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>To increase parental engagement for those parents in challenging circumstances</w:t>
            </w:r>
          </w:p>
        </w:tc>
        <w:tc>
          <w:tcPr>
            <w:tcW w:w="5954" w:type="dxa"/>
          </w:tcPr>
          <w:p w14:paraId="40E0A80E" w14:textId="77777777" w:rsidR="0002385F" w:rsidRPr="0002385F" w:rsidRDefault="0002385F" w:rsidP="0002385F">
            <w:pPr>
              <w:pStyle w:val="ListParagraph"/>
              <w:numPr>
                <w:ilvl w:val="0"/>
                <w:numId w:val="33"/>
              </w:numPr>
              <w:spacing w:after="240" w:line="288" w:lineRule="auto"/>
              <w:jc w:val="both"/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</w:pP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>Parents and carers will access the new fortnightly coffee mornings</w:t>
            </w:r>
          </w:p>
          <w:p w14:paraId="059BF4B6" w14:textId="77777777" w:rsidR="0002385F" w:rsidRPr="0002385F" w:rsidRDefault="0002385F" w:rsidP="0002385F">
            <w:pPr>
              <w:pStyle w:val="ListParagraph"/>
              <w:numPr>
                <w:ilvl w:val="0"/>
                <w:numId w:val="33"/>
              </w:numPr>
              <w:spacing w:after="240" w:line="288" w:lineRule="auto"/>
              <w:jc w:val="both"/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</w:pP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>Parents will access family learning opportunities</w:t>
            </w:r>
          </w:p>
          <w:p w14:paraId="4B079281" w14:textId="77777777" w:rsidR="0002385F" w:rsidRPr="0002385F" w:rsidRDefault="0002385F" w:rsidP="0002385F">
            <w:pPr>
              <w:pStyle w:val="ListParagraph"/>
              <w:numPr>
                <w:ilvl w:val="0"/>
                <w:numId w:val="33"/>
              </w:numPr>
              <w:spacing w:after="240" w:line="288" w:lineRule="auto"/>
              <w:jc w:val="both"/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</w:pP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>The % of PP children accessing after school clubs will increase</w:t>
            </w:r>
          </w:p>
          <w:p w14:paraId="7C8C3507" w14:textId="77777777" w:rsidR="0002385F" w:rsidRPr="0002385F" w:rsidRDefault="0002385F" w:rsidP="0002385F">
            <w:pPr>
              <w:pStyle w:val="ListParagraph"/>
              <w:numPr>
                <w:ilvl w:val="0"/>
                <w:numId w:val="33"/>
              </w:numPr>
              <w:spacing w:after="240" w:line="288" w:lineRule="auto"/>
              <w:jc w:val="both"/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</w:pP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 xml:space="preserve">Parents of PP children will feel more confident in supporting their child’s learning </w:t>
            </w:r>
          </w:p>
          <w:p w14:paraId="29DB4967" w14:textId="77777777" w:rsidR="0002385F" w:rsidRPr="0002385F" w:rsidRDefault="0002385F" w:rsidP="0002385F">
            <w:pPr>
              <w:pStyle w:val="ListParagraph"/>
              <w:numPr>
                <w:ilvl w:val="0"/>
                <w:numId w:val="33"/>
              </w:numPr>
              <w:spacing w:after="240" w:line="288" w:lineRule="auto"/>
              <w:jc w:val="both"/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</w:pPr>
            <w:r w:rsidRPr="0002385F">
              <w:rPr>
                <w:rFonts w:ascii="Comic Sans MS" w:eastAsia="Times New Roman" w:hAnsi="Comic Sans MS" w:cs="Arial"/>
                <w:color w:val="0D0D0D"/>
                <w:sz w:val="20"/>
                <w:szCs w:val="20"/>
                <w:lang w:eastAsia="en-GB"/>
              </w:rPr>
              <w:t>Develop Parent Partner Lead within structure to develop further opportunities</w:t>
            </w:r>
          </w:p>
          <w:p w14:paraId="3E5A110D" w14:textId="150291D2" w:rsidR="0002385F" w:rsidRPr="0002385F" w:rsidRDefault="0002385F" w:rsidP="0002385F">
            <w:pPr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10A1146C" w14:textId="77777777" w:rsidR="002F132F" w:rsidRPr="006D5A68" w:rsidRDefault="002F132F">
      <w:pPr>
        <w:rPr>
          <w:rFonts w:ascii="Comic Sans MS" w:hAnsi="Comic Sans MS"/>
          <w:sz w:val="20"/>
          <w:szCs w:val="20"/>
        </w:rPr>
      </w:pPr>
    </w:p>
    <w:p w14:paraId="3C004C57" w14:textId="77777777" w:rsidR="002F132F" w:rsidRPr="006D5A68" w:rsidRDefault="002F132F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3828"/>
        <w:gridCol w:w="3260"/>
        <w:gridCol w:w="1276"/>
        <w:gridCol w:w="2268"/>
      </w:tblGrid>
      <w:tr w:rsidR="002954A6" w:rsidRPr="006D5A68" w14:paraId="32A9EE08" w14:textId="77777777" w:rsidTr="00DA4433">
        <w:tc>
          <w:tcPr>
            <w:tcW w:w="15276" w:type="dxa"/>
            <w:gridSpan w:val="6"/>
            <w:shd w:val="clear" w:color="auto" w:fill="C6D9F1" w:themeFill="text2" w:themeFillTint="33"/>
            <w:tcMar>
              <w:top w:w="57" w:type="dxa"/>
              <w:bottom w:w="57" w:type="dxa"/>
            </w:tcMar>
          </w:tcPr>
          <w:p w14:paraId="1ACC8228" w14:textId="59327AAD" w:rsidR="006F0B6A" w:rsidRPr="006D5A68" w:rsidRDefault="006D447D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 xml:space="preserve">Planned expenditure </w:t>
            </w:r>
          </w:p>
        </w:tc>
      </w:tr>
      <w:tr w:rsidR="002954A6" w:rsidRPr="006D5A68" w14:paraId="0A92DD1E" w14:textId="77777777" w:rsidTr="00DA4433">
        <w:tc>
          <w:tcPr>
            <w:tcW w:w="2235" w:type="dxa"/>
            <w:shd w:val="clear" w:color="auto" w:fill="auto"/>
            <w:tcMar>
              <w:top w:w="57" w:type="dxa"/>
              <w:bottom w:w="57" w:type="dxa"/>
            </w:tcMar>
          </w:tcPr>
          <w:p w14:paraId="3C1D76E8" w14:textId="77777777" w:rsidR="00A60ECF" w:rsidRPr="006D5A68" w:rsidRDefault="00A60ECF" w:rsidP="00A60ECF">
            <w:pPr>
              <w:pStyle w:val="ListParagraph"/>
              <w:ind w:left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Academic year</w:t>
            </w:r>
          </w:p>
        </w:tc>
        <w:tc>
          <w:tcPr>
            <w:tcW w:w="13041" w:type="dxa"/>
            <w:gridSpan w:val="5"/>
            <w:shd w:val="clear" w:color="auto" w:fill="auto"/>
          </w:tcPr>
          <w:p w14:paraId="51677F7E" w14:textId="2AFE4A99" w:rsidR="00A60ECF" w:rsidRPr="006D5A68" w:rsidRDefault="00B3569D" w:rsidP="00A60ECF">
            <w:pPr>
              <w:pStyle w:val="ListParagraph"/>
              <w:ind w:left="426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2018/19</w:t>
            </w:r>
          </w:p>
        </w:tc>
      </w:tr>
      <w:tr w:rsidR="002954A6" w:rsidRPr="006D5A68" w14:paraId="1C21F955" w14:textId="77777777" w:rsidTr="00DA4433">
        <w:tc>
          <w:tcPr>
            <w:tcW w:w="15276" w:type="dxa"/>
            <w:gridSpan w:val="6"/>
            <w:shd w:val="clear" w:color="auto" w:fill="C6D9F1" w:themeFill="text2" w:themeFillTint="33"/>
            <w:tcMar>
              <w:top w:w="57" w:type="dxa"/>
              <w:bottom w:w="57" w:type="dxa"/>
            </w:tcMar>
          </w:tcPr>
          <w:p w14:paraId="3F39814B" w14:textId="3D275F24" w:rsidR="00765EFB" w:rsidRPr="006D5A68" w:rsidRDefault="00765EFB" w:rsidP="00267F85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sz w:val="20"/>
                <w:szCs w:val="20"/>
              </w:rPr>
              <w:t>The three heading</w:t>
            </w:r>
            <w:r w:rsidR="004E5349" w:rsidRPr="006D5A68">
              <w:rPr>
                <w:rFonts w:ascii="Comic Sans MS" w:hAnsi="Comic Sans MS" w:cs="Arial"/>
                <w:sz w:val="20"/>
                <w:szCs w:val="20"/>
              </w:rPr>
              <w:t>s</w:t>
            </w:r>
            <w:r w:rsidRPr="006D5A68">
              <w:rPr>
                <w:rFonts w:ascii="Comic Sans MS" w:hAnsi="Comic Sans MS" w:cs="Arial"/>
                <w:sz w:val="20"/>
                <w:szCs w:val="20"/>
              </w:rPr>
              <w:t xml:space="preserve"> below enable schools to demonstrate how they are using the </w:t>
            </w:r>
            <w:r w:rsidR="00267F85" w:rsidRPr="006D5A68">
              <w:rPr>
                <w:rFonts w:ascii="Comic Sans MS" w:hAnsi="Comic Sans MS" w:cs="Arial"/>
                <w:sz w:val="20"/>
                <w:szCs w:val="20"/>
              </w:rPr>
              <w:t>p</w:t>
            </w:r>
            <w:r w:rsidRPr="006D5A68">
              <w:rPr>
                <w:rFonts w:ascii="Comic Sans MS" w:hAnsi="Comic Sans MS" w:cs="Arial"/>
                <w:sz w:val="20"/>
                <w:szCs w:val="20"/>
              </w:rPr>
              <w:t xml:space="preserve">upil </w:t>
            </w:r>
            <w:r w:rsidR="00267F85" w:rsidRPr="006D5A68">
              <w:rPr>
                <w:rFonts w:ascii="Comic Sans MS" w:hAnsi="Comic Sans MS" w:cs="Arial"/>
                <w:sz w:val="20"/>
                <w:szCs w:val="20"/>
              </w:rPr>
              <w:t>p</w:t>
            </w:r>
            <w:r w:rsidRPr="006D5A68">
              <w:rPr>
                <w:rFonts w:ascii="Comic Sans MS" w:hAnsi="Comic Sans MS" w:cs="Arial"/>
                <w:sz w:val="20"/>
                <w:szCs w:val="20"/>
              </w:rPr>
              <w:t>remium to improve classroom pedagogy, provide targeted support and support whole school strategies</w:t>
            </w:r>
            <w:r w:rsidR="00827203" w:rsidRPr="006D5A68">
              <w:rPr>
                <w:rFonts w:ascii="Comic Sans MS" w:hAnsi="Comic Sans MS" w:cs="Arial"/>
                <w:sz w:val="20"/>
                <w:szCs w:val="20"/>
              </w:rPr>
              <w:t xml:space="preserve">. </w:t>
            </w:r>
          </w:p>
        </w:tc>
      </w:tr>
      <w:tr w:rsidR="002954A6" w:rsidRPr="006D5A68" w14:paraId="2F5C647F" w14:textId="77777777" w:rsidTr="00DA4433">
        <w:tc>
          <w:tcPr>
            <w:tcW w:w="15276" w:type="dxa"/>
            <w:gridSpan w:val="6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E66F89C" w14:textId="77777777" w:rsidR="006D447D" w:rsidRPr="006D5A68" w:rsidRDefault="004E5349" w:rsidP="006F2883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Quality of teaching</w:t>
            </w:r>
            <w:r w:rsidR="00B369C7"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6F2883" w:rsidRPr="006D5A68">
              <w:rPr>
                <w:rFonts w:ascii="Comic Sans MS" w:hAnsi="Comic Sans MS" w:cs="Arial"/>
                <w:b/>
                <w:sz w:val="20"/>
                <w:szCs w:val="20"/>
              </w:rPr>
              <w:t>for</w:t>
            </w:r>
            <w:r w:rsidR="00B369C7"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 all</w:t>
            </w:r>
          </w:p>
        </w:tc>
      </w:tr>
      <w:tr w:rsidR="002954A6" w:rsidRPr="006D5A68" w14:paraId="552B8829" w14:textId="77777777" w:rsidTr="00DA4433">
        <w:trPr>
          <w:trHeight w:val="28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6881E3A" w14:textId="77777777" w:rsidR="00766387" w:rsidRPr="00DA4433" w:rsidRDefault="00766387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DA4433">
              <w:rPr>
                <w:rFonts w:ascii="Comic Sans MS" w:hAnsi="Comic Sans MS" w:cs="Arial"/>
                <w:b/>
                <w:sz w:val="16"/>
                <w:szCs w:val="16"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2EFC527D" w14:textId="77777777" w:rsidR="00766387" w:rsidRPr="006D5A68" w:rsidRDefault="00766387" w:rsidP="006F0B6A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Chosen action</w:t>
            </w:r>
            <w:r w:rsidR="00267F85"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/</w:t>
            </w:r>
            <w:r w:rsidR="00267F85"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approach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14:paraId="20F560D3" w14:textId="77777777" w:rsidR="00766387" w:rsidRPr="006D5A68" w:rsidRDefault="00B44A21" w:rsidP="000A25F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What is the evidence and</w:t>
            </w:r>
            <w:r w:rsidR="00766387"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 rationale for this choice?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00904936" w14:textId="77777777" w:rsidR="00766387" w:rsidRPr="006D5A68" w:rsidRDefault="00766387" w:rsidP="00B01C9A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How will you ensure it is implemented well?</w:t>
            </w:r>
          </w:p>
        </w:tc>
        <w:tc>
          <w:tcPr>
            <w:tcW w:w="1276" w:type="dxa"/>
            <w:shd w:val="clear" w:color="auto" w:fill="auto"/>
          </w:tcPr>
          <w:p w14:paraId="3A5545D4" w14:textId="77777777" w:rsidR="00766387" w:rsidRPr="006D5A68" w:rsidRDefault="00766387" w:rsidP="00B01C9A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Staff lead</w:t>
            </w:r>
          </w:p>
        </w:tc>
        <w:tc>
          <w:tcPr>
            <w:tcW w:w="2268" w:type="dxa"/>
          </w:tcPr>
          <w:p w14:paraId="7464AC1B" w14:textId="77777777" w:rsidR="00766387" w:rsidRPr="006D5A68" w:rsidRDefault="00240F98" w:rsidP="00240F9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When will you review implementation?</w:t>
            </w:r>
          </w:p>
        </w:tc>
      </w:tr>
      <w:tr w:rsidR="00DA4433" w:rsidRPr="006D5A68" w14:paraId="286DE909" w14:textId="77777777" w:rsidTr="00DA4433">
        <w:trPr>
          <w:trHeight w:val="28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327FD2CA" w14:textId="6CC64AE0" w:rsidR="00012B81" w:rsidRPr="003558E1" w:rsidRDefault="00012B81" w:rsidP="008015B0">
            <w:pPr>
              <w:spacing w:after="240" w:line="288" w:lineRule="auto"/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A.</w:t>
            </w:r>
          </w:p>
          <w:p w14:paraId="52920D04" w14:textId="77777777" w:rsidR="00DA4433" w:rsidRPr="003558E1" w:rsidRDefault="00DA4433" w:rsidP="008015B0">
            <w:pPr>
              <w:spacing w:after="240" w:line="288" w:lineRule="auto"/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To speed up development of language skills on entry to EYFS to enable children to achieve the Early Learning Goal for Communication and Language and Y1 Phonics standard.</w:t>
            </w:r>
          </w:p>
          <w:p w14:paraId="480A417F" w14:textId="77777777" w:rsidR="00DA4433" w:rsidRPr="003558E1" w:rsidRDefault="00DA4433" w:rsidP="008015B0">
            <w:pPr>
              <w:spacing w:after="240" w:line="288" w:lineRule="auto"/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To promote communication and language in all areas of learning and to train adults to deliver language rich activities.</w:t>
            </w:r>
          </w:p>
          <w:p w14:paraId="4C7F8651" w14:textId="5D785FAC" w:rsidR="00DA4433" w:rsidRPr="003558E1" w:rsidRDefault="00DA4433" w:rsidP="008015B0">
            <w:pPr>
              <w:spacing w:after="240" w:line="288" w:lineRule="auto"/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To increase parental engagement in reading and speaking and listening activities</w:t>
            </w:r>
          </w:p>
          <w:p w14:paraId="0705A418" w14:textId="096DC102" w:rsidR="00DA4433" w:rsidRPr="003558E1" w:rsidRDefault="00DA4433" w:rsidP="008015B0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36632F05" w14:textId="6DFB426B" w:rsidR="00DA4433" w:rsidRPr="003558E1" w:rsidRDefault="00DA4433" w:rsidP="008015B0">
            <w:pPr>
              <w:numPr>
                <w:ilvl w:val="0"/>
                <w:numId w:val="35"/>
              </w:num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 xml:space="preserve">Targeted CPD </w:t>
            </w:r>
          </w:p>
          <w:p w14:paraId="6BF0B90D" w14:textId="77777777" w:rsidR="00DA4433" w:rsidRPr="003558E1" w:rsidRDefault="00DA4433" w:rsidP="008015B0">
            <w:pPr>
              <w:numPr>
                <w:ilvl w:val="0"/>
                <w:numId w:val="35"/>
              </w:numPr>
              <w:spacing w:line="288" w:lineRule="auto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Early identification of needs</w:t>
            </w:r>
          </w:p>
          <w:p w14:paraId="14F76E90" w14:textId="77777777" w:rsidR="00DA4433" w:rsidRPr="003558E1" w:rsidRDefault="00DA4433" w:rsidP="008015B0">
            <w:pPr>
              <w:numPr>
                <w:ilvl w:val="0"/>
                <w:numId w:val="35"/>
              </w:numPr>
              <w:spacing w:line="288" w:lineRule="auto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Parent workshops</w:t>
            </w:r>
          </w:p>
          <w:p w14:paraId="2CFC66F1" w14:textId="77777777" w:rsidR="00DA4433" w:rsidRPr="003558E1" w:rsidRDefault="00DA4433" w:rsidP="008015B0">
            <w:pPr>
              <w:numPr>
                <w:ilvl w:val="0"/>
                <w:numId w:val="35"/>
              </w:numPr>
              <w:spacing w:line="288" w:lineRule="auto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 xml:space="preserve">All adults  </w:t>
            </w:r>
          </w:p>
          <w:p w14:paraId="3CD83F67" w14:textId="17044267" w:rsidR="00DA4433" w:rsidRPr="003558E1" w:rsidRDefault="00DA4433" w:rsidP="008015B0">
            <w:pPr>
              <w:numPr>
                <w:ilvl w:val="0"/>
                <w:numId w:val="35"/>
              </w:numPr>
              <w:spacing w:line="288" w:lineRule="auto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Tri observations</w:t>
            </w:r>
          </w:p>
          <w:p w14:paraId="3F9116C3" w14:textId="0C7F0BDD" w:rsidR="00DA4433" w:rsidRPr="003558E1" w:rsidRDefault="00DA4433" w:rsidP="008015B0">
            <w:pPr>
              <w:numPr>
                <w:ilvl w:val="0"/>
                <w:numId w:val="35"/>
              </w:numPr>
              <w:spacing w:line="288" w:lineRule="auto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Working in partnerships with other schools</w:t>
            </w:r>
          </w:p>
          <w:p w14:paraId="2871B2D1" w14:textId="77777777" w:rsidR="00DA4433" w:rsidRPr="003558E1" w:rsidRDefault="00DA4433" w:rsidP="008015B0">
            <w:pPr>
              <w:numPr>
                <w:ilvl w:val="0"/>
                <w:numId w:val="35"/>
              </w:numPr>
              <w:spacing w:line="288" w:lineRule="auto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EYFS cluster</w:t>
            </w:r>
          </w:p>
          <w:p w14:paraId="197431A7" w14:textId="77777777" w:rsidR="00DA4433" w:rsidRPr="003558E1" w:rsidRDefault="00DA4433" w:rsidP="008015B0">
            <w:pPr>
              <w:numPr>
                <w:ilvl w:val="0"/>
                <w:numId w:val="35"/>
              </w:numPr>
              <w:spacing w:line="288" w:lineRule="auto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LA input</w:t>
            </w:r>
          </w:p>
          <w:p w14:paraId="0D2B2908" w14:textId="2B6EB2B4" w:rsidR="00DA4433" w:rsidRPr="003558E1" w:rsidRDefault="00DA4433" w:rsidP="008015B0">
            <w:pPr>
              <w:numPr>
                <w:ilvl w:val="0"/>
                <w:numId w:val="35"/>
              </w:numPr>
              <w:spacing w:line="288" w:lineRule="auto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Staff training (staff meetings)</w:t>
            </w:r>
          </w:p>
          <w:p w14:paraId="47B38AFA" w14:textId="4C85287A" w:rsidR="00DA4433" w:rsidRPr="003558E1" w:rsidRDefault="00DA4433" w:rsidP="008015B0">
            <w:pPr>
              <w:numPr>
                <w:ilvl w:val="0"/>
                <w:numId w:val="35"/>
              </w:numPr>
              <w:spacing w:line="288" w:lineRule="auto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INSET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bottom w:w="57" w:type="dxa"/>
            </w:tcMar>
          </w:tcPr>
          <w:p w14:paraId="67EB971C" w14:textId="69EF6C9F" w:rsidR="00DA4433" w:rsidRPr="003558E1" w:rsidRDefault="008015B0" w:rsidP="008015B0">
            <w:pPr>
              <w:pStyle w:val="ListParagraph"/>
              <w:numPr>
                <w:ilvl w:val="0"/>
                <w:numId w:val="35"/>
              </w:num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Identification found from baseline assessment and previous cohorts</w:t>
            </w:r>
          </w:p>
          <w:p w14:paraId="08AB5034" w14:textId="2F30817B" w:rsidR="0063685D" w:rsidRPr="003558E1" w:rsidRDefault="0063685D" w:rsidP="008015B0">
            <w:pPr>
              <w:pStyle w:val="ListParagraph"/>
              <w:numPr>
                <w:ilvl w:val="0"/>
                <w:numId w:val="35"/>
              </w:num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OFSTED feedback</w:t>
            </w:r>
          </w:p>
          <w:p w14:paraId="4DE774FB" w14:textId="5E76AFA6" w:rsidR="00DA4433" w:rsidRPr="003558E1" w:rsidRDefault="00DA4433" w:rsidP="008015B0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2BD67D96" w14:textId="77777777" w:rsidR="00DA4433" w:rsidRPr="003558E1" w:rsidRDefault="00DA4433" w:rsidP="008015B0">
            <w:pPr>
              <w:numPr>
                <w:ilvl w:val="0"/>
                <w:numId w:val="35"/>
              </w:num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Clear CPD plan linked to School Improvement Plan Priorities.</w:t>
            </w:r>
          </w:p>
          <w:p w14:paraId="5E9CA2CE" w14:textId="77777777" w:rsidR="00DA4433" w:rsidRPr="003558E1" w:rsidRDefault="00DA4433" w:rsidP="008015B0">
            <w:pPr>
              <w:numPr>
                <w:ilvl w:val="0"/>
                <w:numId w:val="35"/>
              </w:num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Evaluation of CPD courses and trialling new ideas.</w:t>
            </w:r>
          </w:p>
          <w:p w14:paraId="3A1EA555" w14:textId="77777777" w:rsidR="00DA4433" w:rsidRPr="003558E1" w:rsidRDefault="00DA4433" w:rsidP="008015B0">
            <w:pPr>
              <w:numPr>
                <w:ilvl w:val="0"/>
                <w:numId w:val="35"/>
              </w:num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Discussion with staff</w:t>
            </w:r>
          </w:p>
          <w:p w14:paraId="44B98851" w14:textId="77777777" w:rsidR="00DA4433" w:rsidRPr="003558E1" w:rsidRDefault="00DA4433" w:rsidP="008015B0">
            <w:pPr>
              <w:numPr>
                <w:ilvl w:val="0"/>
                <w:numId w:val="35"/>
              </w:num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Flexibility of timetable and cover for staff.</w:t>
            </w:r>
          </w:p>
          <w:p w14:paraId="2884FE1C" w14:textId="54110415" w:rsidR="00DA4433" w:rsidRPr="003558E1" w:rsidRDefault="00DA4433" w:rsidP="008015B0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10CBA60" w14:textId="77777777" w:rsidR="008015B0" w:rsidRPr="003558E1" w:rsidRDefault="008015B0" w:rsidP="008015B0">
            <w:pPr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EYFS Lead</w:t>
            </w:r>
          </w:p>
          <w:p w14:paraId="11155191" w14:textId="728EF763" w:rsidR="008015B0" w:rsidRPr="003558E1" w:rsidRDefault="008015B0" w:rsidP="008015B0">
            <w:pPr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KS1 Staff</w:t>
            </w:r>
          </w:p>
        </w:tc>
        <w:tc>
          <w:tcPr>
            <w:tcW w:w="2268" w:type="dxa"/>
          </w:tcPr>
          <w:p w14:paraId="296DDEDF" w14:textId="77777777" w:rsidR="00DA4433" w:rsidRPr="003558E1" w:rsidRDefault="00DA4433" w:rsidP="008015B0">
            <w:p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Ongoing review, through monitoring and discussion with staff:</w:t>
            </w:r>
          </w:p>
          <w:p w14:paraId="770BD199" w14:textId="418AC3D6" w:rsidR="00DA4433" w:rsidRPr="003558E1" w:rsidRDefault="00DA4433" w:rsidP="0091602E">
            <w:pPr>
              <w:pStyle w:val="ListParagraph"/>
              <w:numPr>
                <w:ilvl w:val="0"/>
                <w:numId w:val="36"/>
              </w:num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at staff meetings</w:t>
            </w:r>
          </w:p>
          <w:p w14:paraId="1B74CA74" w14:textId="0387B938" w:rsidR="00DA4433" w:rsidRPr="003558E1" w:rsidRDefault="00DA4433" w:rsidP="0091602E">
            <w:pPr>
              <w:pStyle w:val="ListParagraph"/>
              <w:numPr>
                <w:ilvl w:val="0"/>
                <w:numId w:val="36"/>
              </w:num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following lesson observations and book scrutiny</w:t>
            </w:r>
          </w:p>
          <w:p w14:paraId="6A877EF5" w14:textId="08D94FF8" w:rsidR="00DA4433" w:rsidRPr="003558E1" w:rsidRDefault="00DA4433" w:rsidP="0091602E">
            <w:pPr>
              <w:pStyle w:val="ListParagraph"/>
              <w:numPr>
                <w:ilvl w:val="0"/>
                <w:numId w:val="36"/>
              </w:num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at pupil progress meetings</w:t>
            </w:r>
          </w:p>
          <w:p w14:paraId="79E6DB09" w14:textId="13DDA088" w:rsidR="00DA4433" w:rsidRPr="003558E1" w:rsidRDefault="00DA4433" w:rsidP="0091602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 w:cs="Arial"/>
                <w:b/>
                <w:sz w:val="16"/>
                <w:szCs w:val="16"/>
              </w:rPr>
            </w:pPr>
            <w:proofErr w:type="gramStart"/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at</w:t>
            </w:r>
            <w:proofErr w:type="gramEnd"/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 xml:space="preserve"> performance management meetings.</w:t>
            </w:r>
          </w:p>
        </w:tc>
      </w:tr>
      <w:tr w:rsidR="003067BC" w:rsidRPr="006D5A68" w14:paraId="28833020" w14:textId="77777777" w:rsidTr="003558E1">
        <w:trPr>
          <w:trHeight w:hRule="exact" w:val="418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661B77A0" w14:textId="77777777" w:rsidR="00012B81" w:rsidRPr="003558E1" w:rsidRDefault="003067BC" w:rsidP="00012B81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sz w:val="16"/>
                <w:szCs w:val="16"/>
              </w:rPr>
              <w:lastRenderedPageBreak/>
              <w:t xml:space="preserve">B. </w:t>
            </w:r>
          </w:p>
          <w:p w14:paraId="2B893D4F" w14:textId="77777777" w:rsidR="00012B81" w:rsidRPr="003558E1" w:rsidRDefault="00012B81" w:rsidP="00012B81">
            <w:pPr>
              <w:jc w:val="both"/>
              <w:rPr>
                <w:rFonts w:ascii="Comic Sans MS" w:hAnsi="Comic Sans MS" w:cs="Arial"/>
                <w:sz w:val="16"/>
                <w:szCs w:val="16"/>
              </w:rPr>
            </w:pPr>
          </w:p>
          <w:p w14:paraId="2006733E" w14:textId="46C91722" w:rsidR="00012B81" w:rsidRPr="003558E1" w:rsidRDefault="00012B81" w:rsidP="00012B81">
            <w:pPr>
              <w:jc w:val="both"/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 xml:space="preserve">To improve the quality of teaching, intervention and monitoring for SEND pupils so that the differences in progress and attainment between ‘PP children’ and ‘all children’ are significantly diminished. </w:t>
            </w:r>
          </w:p>
          <w:p w14:paraId="4317131F" w14:textId="5FF39E22" w:rsidR="003067BC" w:rsidRPr="003558E1" w:rsidRDefault="003067BC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0284C352" w14:textId="5DF4555C" w:rsidR="003067BC" w:rsidRPr="003558E1" w:rsidRDefault="004D5DC6" w:rsidP="004D5DC6">
            <w:pPr>
              <w:pStyle w:val="ListParagraph"/>
              <w:numPr>
                <w:ilvl w:val="0"/>
                <w:numId w:val="36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 xml:space="preserve">Raise levels of progress of SEN </w:t>
            </w:r>
            <w:r w:rsidRPr="003558E1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 xml:space="preserve">and PP </w:t>
            </w:r>
            <w:r w:rsidRPr="003558E1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 xml:space="preserve">pupils across the school and develop </w:t>
            </w:r>
            <w:proofErr w:type="spellStart"/>
            <w:r w:rsidRPr="003558E1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SENCo</w:t>
            </w:r>
            <w:proofErr w:type="spellEnd"/>
            <w:r w:rsidRPr="003558E1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 xml:space="preserve"> </w:t>
            </w:r>
            <w:r w:rsidRPr="003558E1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further.</w:t>
            </w:r>
          </w:p>
          <w:p w14:paraId="3A45CA13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226617F8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41B24023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6E535DA6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0F3C8878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204C0AEF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204C342A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2679F1B9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2F3AFE1B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0533189F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144431D4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17384FFC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6E47EFA6" w14:textId="32720CBA" w:rsidR="003067BC" w:rsidRPr="003558E1" w:rsidRDefault="003067BC" w:rsidP="007F271A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525643F8" w14:textId="77777777" w:rsidR="004D5DC6" w:rsidRPr="003558E1" w:rsidRDefault="004D5DC6" w:rsidP="004D5DC6">
            <w:pPr>
              <w:pStyle w:val="ListParagraph"/>
              <w:numPr>
                <w:ilvl w:val="0"/>
                <w:numId w:val="36"/>
              </w:numPr>
              <w:snapToGrid w:val="0"/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sz w:val="16"/>
                <w:szCs w:val="16"/>
              </w:rPr>
              <w:t xml:space="preserve">Class teachers and SLT have identified gaps in individual's basic skills through tracking data. </w:t>
            </w:r>
          </w:p>
          <w:p w14:paraId="527A6BCA" w14:textId="77777777" w:rsidR="004D5DC6" w:rsidRPr="003558E1" w:rsidRDefault="004D5DC6" w:rsidP="004D5DC6">
            <w:pPr>
              <w:snapToGrid w:val="0"/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3D861766" w14:textId="77777777" w:rsidR="004D5DC6" w:rsidRPr="003558E1" w:rsidRDefault="004D5DC6" w:rsidP="004D5DC6">
            <w:pPr>
              <w:pStyle w:val="ListParagraph"/>
              <w:numPr>
                <w:ilvl w:val="0"/>
                <w:numId w:val="36"/>
              </w:numPr>
              <w:snapToGrid w:val="0"/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sz w:val="16"/>
                <w:szCs w:val="16"/>
              </w:rPr>
              <w:t xml:space="preserve">Evidence shows that teaching in smaller groups is effective. Pre teaching in intervention will also ensure less able PP children will be able to access daily lessons. </w:t>
            </w:r>
          </w:p>
          <w:p w14:paraId="352FB291" w14:textId="77777777" w:rsidR="004D5DC6" w:rsidRPr="003558E1" w:rsidRDefault="004D5DC6" w:rsidP="004D5DC6">
            <w:pPr>
              <w:snapToGrid w:val="0"/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01E23C92" w14:textId="5F3A62FC" w:rsidR="004D5DC6" w:rsidRPr="003558E1" w:rsidRDefault="004D5DC6" w:rsidP="004D5DC6">
            <w:pPr>
              <w:pStyle w:val="ListParagraph"/>
              <w:numPr>
                <w:ilvl w:val="0"/>
                <w:numId w:val="36"/>
              </w:numPr>
              <w:snapToGrid w:val="0"/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Raise expectation of all staff on pupil attainment and progress</w:t>
            </w:r>
          </w:p>
          <w:p w14:paraId="5C3C76ED" w14:textId="77777777" w:rsidR="004D5DC6" w:rsidRPr="003558E1" w:rsidRDefault="004D5DC6" w:rsidP="004D5DC6">
            <w:pPr>
              <w:snapToGrid w:val="0"/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58C19323" w14:textId="060D973E" w:rsidR="003067BC" w:rsidRPr="003558E1" w:rsidRDefault="003067BC" w:rsidP="006C7C85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1DF96836" w14:textId="77777777" w:rsidR="0063685D" w:rsidRPr="003558E1" w:rsidRDefault="003067BC" w:rsidP="004D5DC6">
            <w:pPr>
              <w:pStyle w:val="ListParagraph"/>
              <w:numPr>
                <w:ilvl w:val="0"/>
                <w:numId w:val="36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sz w:val="16"/>
                <w:szCs w:val="16"/>
              </w:rPr>
              <w:t xml:space="preserve">Teaching timetables ensure adequate time is given to basic skills including comprehension, spelling, times tables, </w:t>
            </w:r>
          </w:p>
          <w:p w14:paraId="54B76FE3" w14:textId="77777777" w:rsidR="0063685D" w:rsidRPr="003558E1" w:rsidRDefault="003067BC" w:rsidP="004D5DC6">
            <w:pPr>
              <w:pStyle w:val="ListParagraph"/>
              <w:numPr>
                <w:ilvl w:val="0"/>
                <w:numId w:val="36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sz w:val="16"/>
                <w:szCs w:val="16"/>
              </w:rPr>
              <w:t xml:space="preserve">Use staff meetings to deliver training.     </w:t>
            </w:r>
          </w:p>
          <w:p w14:paraId="1022EA5F" w14:textId="4885197D" w:rsidR="0063685D" w:rsidRPr="003558E1" w:rsidRDefault="003067BC" w:rsidP="004D5DC6">
            <w:pPr>
              <w:pStyle w:val="ListParagraph"/>
              <w:numPr>
                <w:ilvl w:val="0"/>
                <w:numId w:val="36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 xml:space="preserve">Disadvantaged </w:t>
            </w:r>
            <w:r w:rsidR="004D5DC6" w:rsidRPr="003558E1"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 xml:space="preserve">SEN and </w:t>
            </w:r>
            <w:r w:rsidRPr="003558E1"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>more able pupils are suitably challenged and achieving greater depth standards. Evidence in book scrutiny monitored by all staff at staff meeting and SLT.</w:t>
            </w:r>
          </w:p>
          <w:p w14:paraId="6F79F989" w14:textId="77777777" w:rsidR="0063685D" w:rsidRPr="003558E1" w:rsidRDefault="0063685D" w:rsidP="004D5DC6">
            <w:pPr>
              <w:pStyle w:val="ListParagraph"/>
              <w:numPr>
                <w:ilvl w:val="0"/>
                <w:numId w:val="36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>Track data termly</w:t>
            </w:r>
          </w:p>
          <w:p w14:paraId="4BBC089B" w14:textId="77777777" w:rsidR="003067BC" w:rsidRPr="003558E1" w:rsidRDefault="003067BC" w:rsidP="00B60E7C">
            <w:pPr>
              <w:pStyle w:val="ListParagraph"/>
              <w:numPr>
                <w:ilvl w:val="0"/>
                <w:numId w:val="36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color w:val="000000"/>
                <w:sz w:val="16"/>
                <w:szCs w:val="16"/>
                <w:shd w:val="clear" w:color="auto" w:fill="FFFFFF"/>
              </w:rPr>
              <w:t>Pupil progress meetings raise accountability</w:t>
            </w:r>
          </w:p>
          <w:p w14:paraId="4FD85F6F" w14:textId="723DE661" w:rsidR="004D5DC6" w:rsidRPr="003558E1" w:rsidRDefault="004D5DC6" w:rsidP="004D5DC6">
            <w:pPr>
              <w:pStyle w:val="ListParagraph"/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C5F047A" w14:textId="77777777" w:rsidR="00012B81" w:rsidRPr="003558E1" w:rsidRDefault="00012B81" w:rsidP="004D5DC6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proofErr w:type="spellStart"/>
            <w:r w:rsidRPr="003558E1">
              <w:rPr>
                <w:rFonts w:ascii="Comic Sans MS" w:hAnsi="Comic Sans MS" w:cs="Arial"/>
                <w:sz w:val="16"/>
                <w:szCs w:val="16"/>
              </w:rPr>
              <w:t>SENCo</w:t>
            </w:r>
            <w:proofErr w:type="spellEnd"/>
          </w:p>
          <w:p w14:paraId="0FE66DB0" w14:textId="77777777" w:rsidR="003067BC" w:rsidRPr="003558E1" w:rsidRDefault="00B93945" w:rsidP="004D5DC6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sz w:val="16"/>
                <w:szCs w:val="16"/>
              </w:rPr>
              <w:t xml:space="preserve">PP lead </w:t>
            </w:r>
          </w:p>
          <w:p w14:paraId="3938023E" w14:textId="0D2BC15E" w:rsidR="00B93945" w:rsidRPr="003558E1" w:rsidRDefault="00B93945" w:rsidP="004D5DC6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sz w:val="16"/>
                <w:szCs w:val="16"/>
              </w:rPr>
              <w:t>SLT</w:t>
            </w:r>
          </w:p>
          <w:p w14:paraId="62A5ED24" w14:textId="01D393DD" w:rsidR="00B93945" w:rsidRPr="003558E1" w:rsidRDefault="00B93945" w:rsidP="004D5DC6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sz w:val="16"/>
                <w:szCs w:val="16"/>
              </w:rPr>
              <w:t>Class teachers</w:t>
            </w:r>
          </w:p>
          <w:p w14:paraId="160AAD17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329F0F04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1B0FE71E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4C223B7F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5851498F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417FC54C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5DC0BFFC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46921C69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6E58B744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5C7BA4B6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0E6AC172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3AD20AA1" w14:textId="50E6F491" w:rsidR="003067BC" w:rsidRPr="003558E1" w:rsidRDefault="003067BC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6E432C9" w14:textId="77777777" w:rsidR="0063685D" w:rsidRPr="003558E1" w:rsidRDefault="0063685D" w:rsidP="004D5DC6">
            <w:pPr>
              <w:pStyle w:val="ListParagraph"/>
              <w:numPr>
                <w:ilvl w:val="0"/>
                <w:numId w:val="36"/>
              </w:num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Ongoing review, through monitoring and discussion with staff:</w:t>
            </w:r>
          </w:p>
          <w:p w14:paraId="5B7D44A6" w14:textId="77777777" w:rsidR="0063685D" w:rsidRPr="003558E1" w:rsidRDefault="0063685D" w:rsidP="004D5DC6">
            <w:pPr>
              <w:pStyle w:val="ListParagraph"/>
              <w:numPr>
                <w:ilvl w:val="0"/>
                <w:numId w:val="36"/>
              </w:num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at staff meetings</w:t>
            </w:r>
          </w:p>
          <w:p w14:paraId="6FBF8944" w14:textId="77777777" w:rsidR="0063685D" w:rsidRPr="003558E1" w:rsidRDefault="0063685D" w:rsidP="004D5DC6">
            <w:pPr>
              <w:pStyle w:val="ListParagraph"/>
              <w:numPr>
                <w:ilvl w:val="0"/>
                <w:numId w:val="36"/>
              </w:num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following lesson observations and book scrutiny</w:t>
            </w:r>
          </w:p>
          <w:p w14:paraId="312338D8" w14:textId="77777777" w:rsidR="0063685D" w:rsidRPr="003558E1" w:rsidRDefault="0063685D" w:rsidP="004D5DC6">
            <w:pPr>
              <w:pStyle w:val="ListParagraph"/>
              <w:numPr>
                <w:ilvl w:val="0"/>
                <w:numId w:val="36"/>
              </w:num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at pupil progress meetings</w:t>
            </w:r>
          </w:p>
          <w:p w14:paraId="3BED1724" w14:textId="77777777" w:rsidR="003067BC" w:rsidRPr="003558E1" w:rsidRDefault="0063685D" w:rsidP="004D5DC6">
            <w:pPr>
              <w:pStyle w:val="ListParagraph"/>
              <w:numPr>
                <w:ilvl w:val="0"/>
                <w:numId w:val="36"/>
              </w:num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 xml:space="preserve">at </w:t>
            </w:r>
            <w:r w:rsidR="004D5DC6"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performance management meetings</w:t>
            </w:r>
          </w:p>
          <w:p w14:paraId="26EE8C25" w14:textId="633B3FAA" w:rsidR="004D5DC6" w:rsidRPr="003558E1" w:rsidRDefault="004D5DC6" w:rsidP="004D5DC6">
            <w:pPr>
              <w:pStyle w:val="ListParagraph"/>
              <w:numPr>
                <w:ilvl w:val="0"/>
                <w:numId w:val="36"/>
              </w:numPr>
              <w:spacing w:line="288" w:lineRule="auto"/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hAnsi="Comic Sans MS" w:cs="Arial"/>
                <w:color w:val="0D0D0D"/>
                <w:sz w:val="16"/>
                <w:szCs w:val="16"/>
                <w:lang w:eastAsia="en-GB"/>
              </w:rPr>
              <w:t>learning walks</w:t>
            </w:r>
          </w:p>
        </w:tc>
      </w:tr>
      <w:tr w:rsidR="003067BC" w:rsidRPr="006D5A68" w14:paraId="768704E7" w14:textId="77777777" w:rsidTr="00DA4433">
        <w:trPr>
          <w:trHeight w:hRule="exact" w:val="312"/>
        </w:trPr>
        <w:tc>
          <w:tcPr>
            <w:tcW w:w="15276" w:type="dxa"/>
            <w:gridSpan w:val="6"/>
            <w:shd w:val="clear" w:color="auto" w:fill="C6D9F1" w:themeFill="text2" w:themeFillTint="33"/>
            <w:tcMar>
              <w:top w:w="57" w:type="dxa"/>
              <w:bottom w:w="57" w:type="dxa"/>
            </w:tcMar>
          </w:tcPr>
          <w:p w14:paraId="26466B16" w14:textId="77777777" w:rsidR="003067BC" w:rsidRPr="006D5A68" w:rsidRDefault="003067BC" w:rsidP="00A60ECF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Targeted support</w:t>
            </w:r>
          </w:p>
        </w:tc>
      </w:tr>
      <w:tr w:rsidR="003067BC" w:rsidRPr="006D5A68" w14:paraId="58773DB5" w14:textId="77777777" w:rsidTr="00DA4433">
        <w:tc>
          <w:tcPr>
            <w:tcW w:w="2235" w:type="dxa"/>
            <w:tcMar>
              <w:top w:w="57" w:type="dxa"/>
              <w:bottom w:w="57" w:type="dxa"/>
            </w:tcMar>
          </w:tcPr>
          <w:p w14:paraId="34D410EC" w14:textId="77777777" w:rsidR="003067BC" w:rsidRPr="006D5A68" w:rsidRDefault="003067BC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469A0314" w14:textId="77777777" w:rsidR="003067BC" w:rsidRPr="006D5A68" w:rsidRDefault="003067BC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Chosen action/approach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1D74EBD6" w14:textId="77777777" w:rsidR="003067BC" w:rsidRPr="006D5A68" w:rsidRDefault="003067BC" w:rsidP="000A25F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What is the evidence and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298834DB" w14:textId="77777777" w:rsidR="003067BC" w:rsidRPr="006D5A68" w:rsidRDefault="003067BC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How will you ensure it is implemented well?</w:t>
            </w:r>
          </w:p>
        </w:tc>
        <w:tc>
          <w:tcPr>
            <w:tcW w:w="1276" w:type="dxa"/>
          </w:tcPr>
          <w:p w14:paraId="69606D4E" w14:textId="77777777" w:rsidR="003067BC" w:rsidRPr="006D5A68" w:rsidRDefault="003067BC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Staff lead</w:t>
            </w:r>
          </w:p>
        </w:tc>
        <w:tc>
          <w:tcPr>
            <w:tcW w:w="2268" w:type="dxa"/>
          </w:tcPr>
          <w:p w14:paraId="334E2892" w14:textId="77777777" w:rsidR="003067BC" w:rsidRPr="006D5A68" w:rsidRDefault="003067BC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When will you review implementation?</w:t>
            </w:r>
          </w:p>
        </w:tc>
      </w:tr>
      <w:tr w:rsidR="003067BC" w:rsidRPr="006D5A68" w14:paraId="0DF205A5" w14:textId="77777777" w:rsidTr="000068B4">
        <w:trPr>
          <w:trHeight w:hRule="exact" w:val="3711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F72A5F1" w14:textId="194AD63D" w:rsidR="003067BC" w:rsidRPr="000068B4" w:rsidRDefault="000068B4" w:rsidP="000068B4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0068B4">
              <w:rPr>
                <w:rFonts w:ascii="Comic Sans MS" w:hAnsi="Comic Sans MS" w:cs="Arial"/>
                <w:sz w:val="16"/>
                <w:szCs w:val="16"/>
              </w:rPr>
              <w:t>A.</w:t>
            </w:r>
          </w:p>
          <w:p w14:paraId="6709A4C5" w14:textId="780305C2" w:rsidR="000068B4" w:rsidRPr="000068B4" w:rsidRDefault="000068B4" w:rsidP="000068B4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69D4C8D1" w14:textId="6A280C53" w:rsidR="000068B4" w:rsidRPr="000068B4" w:rsidRDefault="000068B4" w:rsidP="000068B4">
            <w:pPr>
              <w:spacing w:after="240" w:line="288" w:lineRule="auto"/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</w:pPr>
            <w:r w:rsidRPr="000068B4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Improvement in</w:t>
            </w:r>
            <w:r w:rsidRPr="000068B4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 xml:space="preserve"> development of language</w:t>
            </w:r>
            <w:r w:rsidRPr="000068B4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 xml:space="preserve"> and phonics</w:t>
            </w:r>
            <w:r w:rsidRPr="000068B4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 xml:space="preserve"> skills on entry to EYFS</w:t>
            </w:r>
            <w:r w:rsidRPr="000068B4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.</w:t>
            </w:r>
            <w:r w:rsidRPr="000068B4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 xml:space="preserve"> </w:t>
            </w:r>
          </w:p>
          <w:p w14:paraId="2700EEC5" w14:textId="77777777" w:rsidR="000068B4" w:rsidRPr="000068B4" w:rsidRDefault="000068B4" w:rsidP="000068B4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7C54F98C" w14:textId="77777777" w:rsidR="003067BC" w:rsidRPr="000068B4" w:rsidRDefault="003067BC" w:rsidP="000068B4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62F65862" w14:textId="77777777" w:rsidR="003067BC" w:rsidRPr="000068B4" w:rsidRDefault="003067BC" w:rsidP="000068B4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71872C55" w14:textId="69700CAF" w:rsidR="003067BC" w:rsidRPr="000068B4" w:rsidRDefault="003067BC" w:rsidP="000068B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13063F7D" w14:textId="77777777" w:rsidR="000068B4" w:rsidRPr="000068B4" w:rsidRDefault="003067BC" w:rsidP="000068B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0068B4">
              <w:rPr>
                <w:rFonts w:ascii="Comic Sans MS" w:hAnsi="Comic Sans MS" w:cs="Arial"/>
                <w:sz w:val="16"/>
                <w:szCs w:val="16"/>
              </w:rPr>
              <w:t>1 to 1 and small group provision of Talk Boost</w:t>
            </w:r>
            <w:r w:rsidR="009C4561" w:rsidRPr="000068B4">
              <w:rPr>
                <w:rFonts w:ascii="Comic Sans MS" w:hAnsi="Comic Sans MS" w:cs="Arial"/>
                <w:sz w:val="16"/>
                <w:szCs w:val="16"/>
              </w:rPr>
              <w:t>/It Kit</w:t>
            </w:r>
            <w:r w:rsidRPr="000068B4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4D1E41BC" w14:textId="77777777" w:rsidR="003067BC" w:rsidRPr="000068B4" w:rsidRDefault="000068B4" w:rsidP="000068B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0068B4">
              <w:rPr>
                <w:rFonts w:ascii="Comic Sans MS" w:hAnsi="Comic Sans MS" w:cs="Arial"/>
                <w:sz w:val="16"/>
                <w:szCs w:val="16"/>
              </w:rPr>
              <w:t>Phonics interventions</w:t>
            </w:r>
          </w:p>
          <w:p w14:paraId="171C8060" w14:textId="77777777" w:rsidR="000068B4" w:rsidRPr="000068B4" w:rsidRDefault="000068B4" w:rsidP="000068B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0068B4">
              <w:rPr>
                <w:rFonts w:ascii="Comic Sans MS" w:hAnsi="Comic Sans MS" w:cs="Arial"/>
                <w:sz w:val="16"/>
                <w:szCs w:val="16"/>
              </w:rPr>
              <w:t>Daily readers</w:t>
            </w:r>
          </w:p>
          <w:p w14:paraId="08EB416C" w14:textId="77777777" w:rsidR="000068B4" w:rsidRPr="000068B4" w:rsidRDefault="000068B4" w:rsidP="000068B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0068B4">
              <w:rPr>
                <w:rFonts w:ascii="Comic Sans MS" w:hAnsi="Comic Sans MS" w:cs="Arial"/>
                <w:sz w:val="16"/>
                <w:szCs w:val="16"/>
              </w:rPr>
              <w:t>Talking tables</w:t>
            </w:r>
          </w:p>
          <w:p w14:paraId="4286C365" w14:textId="77777777" w:rsidR="000068B4" w:rsidRPr="000068B4" w:rsidRDefault="000068B4" w:rsidP="000068B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0068B4">
              <w:rPr>
                <w:rFonts w:ascii="Comic Sans MS" w:hAnsi="Comic Sans MS" w:cs="Arial"/>
                <w:sz w:val="16"/>
                <w:szCs w:val="16"/>
              </w:rPr>
              <w:t>Parental workshops</w:t>
            </w:r>
          </w:p>
          <w:p w14:paraId="69BCA213" w14:textId="27586972" w:rsidR="000068B4" w:rsidRPr="000068B4" w:rsidRDefault="000068B4" w:rsidP="000068B4">
            <w:pPr>
              <w:pStyle w:val="ListParagraph"/>
              <w:numPr>
                <w:ilvl w:val="0"/>
                <w:numId w:val="46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0068B4">
              <w:rPr>
                <w:rFonts w:ascii="Comic Sans MS" w:hAnsi="Comic Sans MS" w:cs="Arial"/>
                <w:sz w:val="16"/>
                <w:szCs w:val="16"/>
              </w:rPr>
              <w:t>Working alongside other primary schools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715EB35C" w14:textId="0E82947A" w:rsidR="003067BC" w:rsidRPr="000068B4" w:rsidRDefault="003067BC" w:rsidP="000068B4">
            <w:pPr>
              <w:pStyle w:val="ListParagraph"/>
              <w:numPr>
                <w:ilvl w:val="0"/>
                <w:numId w:val="46"/>
              </w:numPr>
              <w:spacing w:line="100" w:lineRule="atLeast"/>
              <w:rPr>
                <w:rFonts w:ascii="Comic Sans MS" w:hAnsi="Comic Sans MS" w:cs="Arial"/>
                <w:color w:val="0D0D0D"/>
                <w:sz w:val="16"/>
                <w:szCs w:val="16"/>
                <w:shd w:val="clear" w:color="auto" w:fill="FFFF00"/>
              </w:rPr>
            </w:pPr>
            <w:r w:rsidRPr="000068B4">
              <w:rPr>
                <w:rFonts w:ascii="Comic Sans MS" w:hAnsi="Comic Sans MS" w:cs="Arial"/>
                <w:sz w:val="16"/>
                <w:szCs w:val="16"/>
              </w:rPr>
              <w:t>Some pupils need targeted support to catch up. Talk boost</w:t>
            </w:r>
            <w:r w:rsidR="009C4561" w:rsidRPr="000068B4">
              <w:rPr>
                <w:rFonts w:ascii="Comic Sans MS" w:hAnsi="Comic Sans MS" w:cs="Arial"/>
                <w:sz w:val="16"/>
                <w:szCs w:val="16"/>
              </w:rPr>
              <w:t>/ It Kit</w:t>
            </w:r>
            <w:r w:rsidRPr="000068B4">
              <w:rPr>
                <w:rFonts w:ascii="Comic Sans MS" w:hAnsi="Comic Sans MS" w:cs="Arial"/>
                <w:sz w:val="16"/>
                <w:szCs w:val="16"/>
              </w:rPr>
              <w:t xml:space="preserve"> is a structured programme </w:t>
            </w:r>
            <w:r w:rsidR="000068B4" w:rsidRPr="000068B4">
              <w:rPr>
                <w:rFonts w:ascii="Comic Sans MS" w:hAnsi="Comic Sans MS" w:cs="Arial"/>
                <w:sz w:val="16"/>
                <w:szCs w:val="16"/>
              </w:rPr>
              <w:t>which has</w:t>
            </w:r>
            <w:r w:rsidRPr="000068B4">
              <w:rPr>
                <w:rFonts w:ascii="Comic Sans MS" w:hAnsi="Comic Sans MS" w:cs="Arial"/>
                <w:sz w:val="16"/>
                <w:szCs w:val="16"/>
              </w:rPr>
              <w:t xml:space="preserve"> been independently evaluated and shown to be effective in other schools. </w:t>
            </w:r>
          </w:p>
          <w:p w14:paraId="47F43DFD" w14:textId="74847869" w:rsidR="000068B4" w:rsidRPr="000068B4" w:rsidRDefault="000068B4" w:rsidP="000068B4">
            <w:pPr>
              <w:pStyle w:val="ListParagraph"/>
              <w:numPr>
                <w:ilvl w:val="0"/>
                <w:numId w:val="46"/>
              </w:numPr>
              <w:spacing w:line="100" w:lineRule="atLeast"/>
              <w:rPr>
                <w:rFonts w:ascii="Comic Sans MS" w:hAnsi="Comic Sans MS" w:cs="Arial"/>
                <w:color w:val="0D0D0D"/>
                <w:sz w:val="16"/>
                <w:szCs w:val="16"/>
                <w:shd w:val="clear" w:color="auto" w:fill="FFFF00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Target specific phonics groups</w:t>
            </w:r>
          </w:p>
          <w:p w14:paraId="190C533A" w14:textId="35885BD3" w:rsidR="000068B4" w:rsidRPr="000068B4" w:rsidRDefault="000068B4" w:rsidP="000068B4">
            <w:pPr>
              <w:pStyle w:val="ListParagraph"/>
              <w:numPr>
                <w:ilvl w:val="0"/>
                <w:numId w:val="46"/>
              </w:numPr>
              <w:spacing w:line="100" w:lineRule="atLeast"/>
              <w:rPr>
                <w:rFonts w:ascii="Comic Sans MS" w:hAnsi="Comic Sans MS" w:cs="Arial"/>
                <w:color w:val="0D0D0D"/>
                <w:sz w:val="16"/>
                <w:szCs w:val="16"/>
                <w:shd w:val="clear" w:color="auto" w:fill="FFFF00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Precision teaching</w:t>
            </w:r>
          </w:p>
          <w:p w14:paraId="1A46743D" w14:textId="77777777" w:rsidR="000068B4" w:rsidRPr="000068B4" w:rsidRDefault="000068B4" w:rsidP="000068B4">
            <w:pPr>
              <w:spacing w:line="100" w:lineRule="atLeast"/>
              <w:rPr>
                <w:rFonts w:ascii="Comic Sans MS" w:hAnsi="Comic Sans MS" w:cs="Arial"/>
                <w:color w:val="0D0D0D"/>
                <w:sz w:val="16"/>
                <w:szCs w:val="16"/>
                <w:shd w:val="clear" w:color="auto" w:fill="FFFF00"/>
              </w:rPr>
            </w:pPr>
          </w:p>
          <w:p w14:paraId="04A2B402" w14:textId="45CD55BB" w:rsidR="003067BC" w:rsidRPr="000068B4" w:rsidRDefault="003067BC" w:rsidP="000068B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640A0BFB" w14:textId="77777777" w:rsidR="003067BC" w:rsidRPr="000068B4" w:rsidRDefault="003067BC" w:rsidP="000068B4">
            <w:pPr>
              <w:pStyle w:val="ListParagraph"/>
              <w:numPr>
                <w:ilvl w:val="0"/>
                <w:numId w:val="46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0068B4">
              <w:rPr>
                <w:rFonts w:ascii="Comic Sans MS" w:hAnsi="Comic Sans MS" w:cs="Arial"/>
                <w:sz w:val="16"/>
                <w:szCs w:val="16"/>
              </w:rPr>
              <w:t xml:space="preserve">Organise timetable to ensure staff delivering provision have sufficient preparation and delivery time. </w:t>
            </w:r>
          </w:p>
          <w:p w14:paraId="707A7B0A" w14:textId="77777777" w:rsidR="003067BC" w:rsidRPr="000068B4" w:rsidRDefault="003067BC" w:rsidP="000068B4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25CF2D30" w14:textId="77777777" w:rsidR="003067BC" w:rsidRPr="000068B4" w:rsidRDefault="003067BC" w:rsidP="000068B4">
            <w:pPr>
              <w:pStyle w:val="ListParagraph"/>
              <w:numPr>
                <w:ilvl w:val="0"/>
                <w:numId w:val="46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0068B4">
              <w:rPr>
                <w:rFonts w:ascii="Comic Sans MS" w:hAnsi="Comic Sans MS" w:cs="Arial"/>
                <w:sz w:val="16"/>
                <w:szCs w:val="16"/>
              </w:rPr>
              <w:t>Ensure timetabling the programme to identify any potential barriers to good implementation.</w:t>
            </w:r>
          </w:p>
          <w:p w14:paraId="18055C56" w14:textId="77777777" w:rsidR="003067BC" w:rsidRPr="000068B4" w:rsidRDefault="003067BC" w:rsidP="000068B4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20B4172D" w14:textId="77777777" w:rsidR="003067BC" w:rsidRPr="000068B4" w:rsidRDefault="003067BC" w:rsidP="000068B4">
            <w:pPr>
              <w:pStyle w:val="ListParagraph"/>
              <w:numPr>
                <w:ilvl w:val="0"/>
                <w:numId w:val="46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0068B4">
              <w:rPr>
                <w:rFonts w:ascii="Comic Sans MS" w:hAnsi="Comic Sans MS" w:cs="Arial"/>
                <w:sz w:val="16"/>
                <w:szCs w:val="16"/>
              </w:rPr>
              <w:t>Observation of TA delivering programme.</w:t>
            </w:r>
          </w:p>
          <w:p w14:paraId="37E9DB36" w14:textId="77777777" w:rsidR="003067BC" w:rsidRPr="000068B4" w:rsidRDefault="003067BC" w:rsidP="000068B4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218B737F" w14:textId="77777777" w:rsidR="003067BC" w:rsidRPr="000068B4" w:rsidRDefault="003067BC" w:rsidP="000068B4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6B4012C2" w14:textId="5913B4C0" w:rsidR="003067BC" w:rsidRPr="000068B4" w:rsidRDefault="003067BC" w:rsidP="000068B4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1C95A3" w14:textId="5B63DC18" w:rsidR="003067BC" w:rsidRPr="000068B4" w:rsidRDefault="00B93945" w:rsidP="000068B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0068B4">
              <w:rPr>
                <w:rFonts w:ascii="Comic Sans MS" w:hAnsi="Comic Sans MS" w:cs="Arial"/>
                <w:sz w:val="16"/>
                <w:szCs w:val="16"/>
              </w:rPr>
              <w:t>EY lead</w:t>
            </w:r>
          </w:p>
        </w:tc>
        <w:tc>
          <w:tcPr>
            <w:tcW w:w="2268" w:type="dxa"/>
          </w:tcPr>
          <w:p w14:paraId="27A55D1E" w14:textId="7F498F49" w:rsidR="003067BC" w:rsidRPr="000068B4" w:rsidRDefault="000068B4" w:rsidP="000068B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0068B4">
              <w:rPr>
                <w:rFonts w:ascii="Comic Sans MS" w:hAnsi="Comic Sans MS" w:cs="Arial"/>
                <w:sz w:val="16"/>
                <w:szCs w:val="16"/>
              </w:rPr>
              <w:t>Termly</w:t>
            </w:r>
          </w:p>
        </w:tc>
      </w:tr>
      <w:tr w:rsidR="003067BC" w:rsidRPr="006D5A68" w14:paraId="4684DC39" w14:textId="77777777" w:rsidTr="00AC474D">
        <w:trPr>
          <w:trHeight w:hRule="exact" w:val="4614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5FB77645" w14:textId="68D3E467" w:rsidR="003067BC" w:rsidRPr="00AC474D" w:rsidRDefault="00DD6393" w:rsidP="00AC474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C474D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lastRenderedPageBreak/>
              <w:t>B.</w:t>
            </w:r>
            <w:r w:rsidRPr="00AC474D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 xml:space="preserve"> </w:t>
            </w:r>
            <w:r w:rsidR="00AC474D" w:rsidRPr="00AC474D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Imp</w:t>
            </w:r>
            <w:r w:rsidRPr="00AC474D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rove</w:t>
            </w:r>
            <w:r w:rsidR="00AC474D" w:rsidRPr="00AC474D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d</w:t>
            </w:r>
            <w:r w:rsidRPr="00AC474D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 xml:space="preserve"> quality of teaching, intervention and monitoring for SEND pupils</w:t>
            </w:r>
            <w:r w:rsidR="00AC474D" w:rsidRPr="00AC474D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.</w:t>
            </w:r>
            <w:r w:rsidRPr="00AC474D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1C411042" w14:textId="6DCD0ABB" w:rsidR="003067BC" w:rsidRPr="00AC474D" w:rsidRDefault="003067BC" w:rsidP="00AC474D">
            <w:pPr>
              <w:pStyle w:val="ListParagraph"/>
              <w:numPr>
                <w:ilvl w:val="0"/>
                <w:numId w:val="47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AC474D">
              <w:rPr>
                <w:rFonts w:ascii="Comic Sans MS" w:hAnsi="Comic Sans MS" w:cs="Arial"/>
                <w:sz w:val="16"/>
                <w:szCs w:val="16"/>
              </w:rPr>
              <w:t xml:space="preserve">Small group </w:t>
            </w:r>
            <w:r w:rsidR="00AC474D" w:rsidRPr="00AC474D">
              <w:rPr>
                <w:rFonts w:ascii="Comic Sans MS" w:hAnsi="Comic Sans MS" w:cs="Arial"/>
                <w:sz w:val="16"/>
                <w:szCs w:val="16"/>
              </w:rPr>
              <w:t xml:space="preserve">target based </w:t>
            </w:r>
            <w:r w:rsidRPr="00AC474D">
              <w:rPr>
                <w:rFonts w:ascii="Comic Sans MS" w:hAnsi="Comic Sans MS" w:cs="Arial"/>
                <w:sz w:val="16"/>
                <w:szCs w:val="16"/>
              </w:rPr>
              <w:t xml:space="preserve">interventions </w:t>
            </w:r>
            <w:r w:rsidR="00AC474D" w:rsidRPr="00AC474D">
              <w:rPr>
                <w:rFonts w:ascii="Comic Sans MS" w:hAnsi="Comic Sans MS" w:cs="Arial"/>
                <w:sz w:val="16"/>
                <w:szCs w:val="16"/>
              </w:rPr>
              <w:t>lead by class teachers and teaching assistants.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01296673" w14:textId="77777777" w:rsidR="00AC474D" w:rsidRPr="00AC474D" w:rsidRDefault="003067BC" w:rsidP="00AC474D">
            <w:pPr>
              <w:pStyle w:val="ListParagraph"/>
              <w:numPr>
                <w:ilvl w:val="0"/>
                <w:numId w:val="48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AC474D">
              <w:rPr>
                <w:rFonts w:ascii="Comic Sans MS" w:hAnsi="Comic Sans MS" w:cs="Arial"/>
                <w:sz w:val="16"/>
                <w:szCs w:val="16"/>
              </w:rPr>
              <w:t xml:space="preserve">Small group interventions with highly qualified staff </w:t>
            </w:r>
            <w:r w:rsidR="00AC474D" w:rsidRPr="00AC474D">
              <w:rPr>
                <w:rFonts w:ascii="Comic Sans MS" w:hAnsi="Comic Sans MS" w:cs="Arial"/>
                <w:sz w:val="16"/>
                <w:szCs w:val="16"/>
              </w:rPr>
              <w:t>have been shown to be effective.</w:t>
            </w:r>
          </w:p>
          <w:p w14:paraId="748EE3C2" w14:textId="0443C1B1" w:rsidR="003067BC" w:rsidRPr="00AC474D" w:rsidRDefault="003067BC" w:rsidP="00AC474D">
            <w:pPr>
              <w:pStyle w:val="ListParagraph"/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28C48F60" w14:textId="34BCBA16" w:rsidR="003067BC" w:rsidRPr="00AC474D" w:rsidRDefault="003067BC" w:rsidP="00AC474D">
            <w:pPr>
              <w:pStyle w:val="ListParagraph"/>
              <w:numPr>
                <w:ilvl w:val="0"/>
                <w:numId w:val="48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AC474D">
              <w:rPr>
                <w:rFonts w:ascii="Comic Sans MS" w:hAnsi="Comic Sans MS" w:cs="Arial"/>
                <w:sz w:val="16"/>
                <w:szCs w:val="16"/>
              </w:rPr>
              <w:t>We will combine this additional provision with work on metacognition</w:t>
            </w:r>
            <w:r w:rsidR="00AC474D" w:rsidRPr="00AC474D">
              <w:rPr>
                <w:rFonts w:ascii="Comic Sans MS" w:hAnsi="Comic Sans MS" w:cs="Arial"/>
                <w:sz w:val="16"/>
                <w:szCs w:val="16"/>
              </w:rPr>
              <w:t xml:space="preserve"> (how the brain works)</w:t>
            </w:r>
            <w:r w:rsidRPr="00AC474D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473BB702" w14:textId="77777777" w:rsidR="00AC474D" w:rsidRPr="00AC474D" w:rsidRDefault="00AC474D" w:rsidP="00AC474D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58E89979" w14:textId="1E1A50B3" w:rsidR="00AC474D" w:rsidRPr="00AC474D" w:rsidRDefault="00AC474D" w:rsidP="00AC474D">
            <w:pPr>
              <w:pStyle w:val="ListParagraph"/>
              <w:numPr>
                <w:ilvl w:val="0"/>
                <w:numId w:val="48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AC474D">
              <w:rPr>
                <w:rFonts w:ascii="Comic Sans MS" w:hAnsi="Comic Sans MS" w:cs="Arial"/>
                <w:sz w:val="16"/>
                <w:szCs w:val="16"/>
              </w:rPr>
              <w:t>Whole school focus on approaches to SPLD (mind mapping, quick draw, spell checkers etc.).</w:t>
            </w:r>
          </w:p>
          <w:p w14:paraId="17BD2022" w14:textId="77777777" w:rsidR="003067BC" w:rsidRPr="00AC474D" w:rsidRDefault="003067BC" w:rsidP="00AC474D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74F5FB0F" w14:textId="66E5FF3D" w:rsidR="003067BC" w:rsidRPr="00AC474D" w:rsidRDefault="00AC474D" w:rsidP="00AC474D">
            <w:pPr>
              <w:pStyle w:val="ListParagraph"/>
              <w:numPr>
                <w:ilvl w:val="0"/>
                <w:numId w:val="48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AC474D">
              <w:rPr>
                <w:rFonts w:ascii="Comic Sans MS" w:hAnsi="Comic Sans MS" w:cs="Arial"/>
                <w:sz w:val="16"/>
                <w:szCs w:val="16"/>
              </w:rPr>
              <w:t xml:space="preserve">Booster sessions in </w:t>
            </w:r>
            <w:r w:rsidR="003067BC" w:rsidRPr="00AC474D">
              <w:rPr>
                <w:rFonts w:ascii="Comic Sans MS" w:hAnsi="Comic Sans MS" w:cs="Arial"/>
                <w:sz w:val="16"/>
                <w:szCs w:val="16"/>
              </w:rPr>
              <w:t>Y6 have been effective interventio</w:t>
            </w:r>
            <w:r w:rsidRPr="00AC474D">
              <w:rPr>
                <w:rFonts w:ascii="Comic Sans MS" w:hAnsi="Comic Sans MS" w:cs="Arial"/>
                <w:sz w:val="16"/>
                <w:szCs w:val="16"/>
              </w:rPr>
              <w:t>n especially to support home-learning</w:t>
            </w:r>
            <w:r w:rsidR="003067BC" w:rsidRPr="00AC474D">
              <w:rPr>
                <w:rFonts w:ascii="Comic Sans MS" w:hAnsi="Comic Sans MS" w:cs="Arial"/>
                <w:sz w:val="16"/>
                <w:szCs w:val="16"/>
              </w:rPr>
              <w:t xml:space="preserve"> and consolidation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3B9E58E1" w14:textId="400F2FAF" w:rsidR="003067BC" w:rsidRDefault="00AC474D" w:rsidP="00AC474D">
            <w:pPr>
              <w:pStyle w:val="ListParagraph"/>
              <w:numPr>
                <w:ilvl w:val="0"/>
                <w:numId w:val="48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Observations</w:t>
            </w:r>
          </w:p>
          <w:p w14:paraId="1F03F29B" w14:textId="77777777" w:rsidR="00AC474D" w:rsidRDefault="00AC474D" w:rsidP="00AC474D">
            <w:pPr>
              <w:pStyle w:val="ListParagraph"/>
              <w:numPr>
                <w:ilvl w:val="0"/>
                <w:numId w:val="48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Impact reports</w:t>
            </w:r>
          </w:p>
          <w:p w14:paraId="42648A0E" w14:textId="77777777" w:rsidR="00AC474D" w:rsidRDefault="00AC474D" w:rsidP="00AC474D">
            <w:pPr>
              <w:pStyle w:val="ListParagraph"/>
              <w:numPr>
                <w:ilvl w:val="0"/>
                <w:numId w:val="48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Pupil progress meetings</w:t>
            </w:r>
          </w:p>
          <w:p w14:paraId="2D61FCC8" w14:textId="77777777" w:rsidR="00AC474D" w:rsidRDefault="00AC474D" w:rsidP="00AC474D">
            <w:pPr>
              <w:pStyle w:val="ListParagraph"/>
              <w:numPr>
                <w:ilvl w:val="0"/>
                <w:numId w:val="48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Performance management</w:t>
            </w:r>
          </w:p>
          <w:p w14:paraId="32D742C6" w14:textId="77777777" w:rsidR="00AC474D" w:rsidRDefault="003E2D9A" w:rsidP="00AC474D">
            <w:pPr>
              <w:pStyle w:val="ListParagraph"/>
              <w:numPr>
                <w:ilvl w:val="0"/>
                <w:numId w:val="48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Learning walks</w:t>
            </w:r>
          </w:p>
          <w:p w14:paraId="587418E2" w14:textId="4BDB2153" w:rsidR="003E2D9A" w:rsidRDefault="003E2D9A" w:rsidP="00AC474D">
            <w:pPr>
              <w:pStyle w:val="ListParagraph"/>
              <w:numPr>
                <w:ilvl w:val="0"/>
                <w:numId w:val="48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Book scrutiny</w:t>
            </w:r>
          </w:p>
          <w:p w14:paraId="086F2669" w14:textId="6452D2F6" w:rsidR="003E2D9A" w:rsidRPr="003E2D9A" w:rsidRDefault="003E2D9A" w:rsidP="003E2D9A">
            <w:pPr>
              <w:spacing w:line="100" w:lineRule="atLeast"/>
              <w:ind w:left="360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CA1FC7" w14:textId="77777777" w:rsidR="00B93945" w:rsidRPr="00AC474D" w:rsidRDefault="00B93945" w:rsidP="00AC474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C474D">
              <w:rPr>
                <w:rFonts w:ascii="Comic Sans MS" w:hAnsi="Comic Sans MS" w:cs="Arial"/>
                <w:sz w:val="16"/>
                <w:szCs w:val="16"/>
              </w:rPr>
              <w:t>PP lead</w:t>
            </w:r>
          </w:p>
          <w:p w14:paraId="5AAD8EE6" w14:textId="77777777" w:rsidR="003067BC" w:rsidRPr="00AC474D" w:rsidRDefault="00B93945" w:rsidP="00AC474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C474D">
              <w:rPr>
                <w:rFonts w:ascii="Comic Sans MS" w:hAnsi="Comic Sans MS" w:cs="Arial"/>
                <w:sz w:val="16"/>
                <w:szCs w:val="16"/>
              </w:rPr>
              <w:t>Class teachers</w:t>
            </w:r>
          </w:p>
          <w:p w14:paraId="2B21324F" w14:textId="0E2B520D" w:rsidR="00B93945" w:rsidRPr="00AC474D" w:rsidRDefault="00B93945" w:rsidP="00AC474D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AC474D">
              <w:rPr>
                <w:rFonts w:ascii="Comic Sans MS" w:hAnsi="Comic Sans MS" w:cs="Arial"/>
                <w:sz w:val="16"/>
                <w:szCs w:val="16"/>
              </w:rPr>
              <w:t>TA’s</w:t>
            </w:r>
          </w:p>
        </w:tc>
        <w:tc>
          <w:tcPr>
            <w:tcW w:w="2268" w:type="dxa"/>
          </w:tcPr>
          <w:p w14:paraId="49D57399" w14:textId="77777777" w:rsidR="003067BC" w:rsidRDefault="00B93945" w:rsidP="00AC474D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AC474D">
              <w:rPr>
                <w:rFonts w:ascii="Comic Sans MS" w:hAnsi="Comic Sans MS" w:cs="Arial"/>
                <w:sz w:val="16"/>
                <w:szCs w:val="16"/>
              </w:rPr>
              <w:t>Termly</w:t>
            </w:r>
          </w:p>
          <w:p w14:paraId="1CC08283" w14:textId="3BD29378" w:rsidR="003E2D9A" w:rsidRDefault="003E2D9A" w:rsidP="00AC474D">
            <w:pPr>
              <w:pStyle w:val="ListParagraph"/>
              <w:numPr>
                <w:ilvl w:val="0"/>
                <w:numId w:val="47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Ongoing</w:t>
            </w:r>
          </w:p>
          <w:p w14:paraId="3393C1F6" w14:textId="5DB7587A" w:rsidR="003E2D9A" w:rsidRPr="00AC474D" w:rsidRDefault="003E2D9A" w:rsidP="003E2D9A">
            <w:pPr>
              <w:pStyle w:val="ListParagraph"/>
              <w:rPr>
                <w:rFonts w:ascii="Comic Sans MS" w:hAnsi="Comic Sans MS" w:cs="Arial"/>
                <w:sz w:val="16"/>
                <w:szCs w:val="16"/>
              </w:rPr>
            </w:pPr>
          </w:p>
        </w:tc>
      </w:tr>
      <w:tr w:rsidR="003067BC" w:rsidRPr="006D5A68" w14:paraId="25EF4D10" w14:textId="77777777" w:rsidTr="00DA4433">
        <w:trPr>
          <w:trHeight w:hRule="exact" w:val="312"/>
        </w:trPr>
        <w:tc>
          <w:tcPr>
            <w:tcW w:w="15276" w:type="dxa"/>
            <w:gridSpan w:val="6"/>
            <w:shd w:val="clear" w:color="auto" w:fill="C6D9F1" w:themeFill="text2" w:themeFillTint="33"/>
            <w:tcMar>
              <w:top w:w="57" w:type="dxa"/>
              <w:bottom w:w="57" w:type="dxa"/>
            </w:tcMar>
          </w:tcPr>
          <w:p w14:paraId="0280E574" w14:textId="205B8B79" w:rsidR="003067BC" w:rsidRPr="006D5A68" w:rsidRDefault="003067BC" w:rsidP="00A60ECF">
            <w:pPr>
              <w:pStyle w:val="ListParagraph"/>
              <w:numPr>
                <w:ilvl w:val="0"/>
                <w:numId w:val="14"/>
              </w:numPr>
              <w:ind w:left="426" w:hanging="142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Other approaches</w:t>
            </w:r>
          </w:p>
        </w:tc>
      </w:tr>
      <w:tr w:rsidR="003067BC" w:rsidRPr="006D5A68" w14:paraId="74420E07" w14:textId="77777777" w:rsidTr="00DA4433">
        <w:tc>
          <w:tcPr>
            <w:tcW w:w="2235" w:type="dxa"/>
            <w:tcMar>
              <w:top w:w="57" w:type="dxa"/>
              <w:bottom w:w="57" w:type="dxa"/>
            </w:tcMar>
          </w:tcPr>
          <w:p w14:paraId="686C21F3" w14:textId="77777777" w:rsidR="003067BC" w:rsidRPr="006D5A68" w:rsidRDefault="003067BC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Desired outcome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175F4E88" w14:textId="77777777" w:rsidR="003067BC" w:rsidRPr="006D5A68" w:rsidRDefault="003067BC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Chosen action/approach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3E54766C" w14:textId="77777777" w:rsidR="003067BC" w:rsidRPr="006D5A68" w:rsidRDefault="003067BC" w:rsidP="000A25F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What is the evidence and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94FDDDB" w14:textId="77777777" w:rsidR="003067BC" w:rsidRPr="006D5A68" w:rsidRDefault="003067BC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How will you ensure it is implemented well?</w:t>
            </w:r>
          </w:p>
        </w:tc>
        <w:tc>
          <w:tcPr>
            <w:tcW w:w="1276" w:type="dxa"/>
          </w:tcPr>
          <w:p w14:paraId="17FF057C" w14:textId="77777777" w:rsidR="003067BC" w:rsidRPr="006D5A68" w:rsidRDefault="003067BC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Staff lead</w:t>
            </w:r>
          </w:p>
        </w:tc>
        <w:tc>
          <w:tcPr>
            <w:tcW w:w="2268" w:type="dxa"/>
          </w:tcPr>
          <w:p w14:paraId="2D82213E" w14:textId="77777777" w:rsidR="003067BC" w:rsidRPr="006D5A68" w:rsidRDefault="003067BC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When will you review implementation?</w:t>
            </w:r>
          </w:p>
        </w:tc>
      </w:tr>
      <w:tr w:rsidR="003067BC" w:rsidRPr="006D5A68" w14:paraId="6186520C" w14:textId="77777777" w:rsidTr="00DA4433">
        <w:trPr>
          <w:trHeight w:val="68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59B6389" w14:textId="6546681E" w:rsidR="003558E1" w:rsidRPr="003558E1" w:rsidRDefault="003558E1" w:rsidP="00974F99">
            <w:pPr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</w:pPr>
            <w:r w:rsidRPr="003558E1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C.</w:t>
            </w:r>
          </w:p>
          <w:p w14:paraId="25211FD3" w14:textId="5A7FD857" w:rsidR="003067BC" w:rsidRPr="003558E1" w:rsidRDefault="003558E1" w:rsidP="00974F99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To improve the attendance and punctuality of PP pupils by engaging with vulnerable families to specifically address the importance of punctuality and attendance issues.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4E46B61A" w14:textId="4F83941B" w:rsidR="003067BC" w:rsidRPr="003558E1" w:rsidRDefault="003067BC" w:rsidP="003558E1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sz w:val="16"/>
                <w:szCs w:val="16"/>
              </w:rPr>
              <w:t xml:space="preserve">Target monitoring and support for specific families </w:t>
            </w:r>
            <w:r w:rsidR="003558E1">
              <w:rPr>
                <w:rFonts w:ascii="Comic Sans MS" w:hAnsi="Comic Sans MS" w:cs="Arial"/>
                <w:sz w:val="16"/>
                <w:szCs w:val="16"/>
              </w:rPr>
              <w:t>by HT and SBM</w:t>
            </w:r>
            <w:r w:rsidRPr="003558E1">
              <w:rPr>
                <w:rFonts w:ascii="Comic Sans MS" w:hAnsi="Comic Sans MS" w:cs="Arial"/>
                <w:sz w:val="16"/>
                <w:szCs w:val="16"/>
              </w:rPr>
              <w:t>, rewards,</w:t>
            </w:r>
            <w:r w:rsidR="00B3569D" w:rsidRPr="003558E1">
              <w:rPr>
                <w:rFonts w:ascii="Comic Sans MS" w:hAnsi="Comic Sans MS" w:cs="Arial"/>
                <w:sz w:val="16"/>
                <w:szCs w:val="16"/>
              </w:rPr>
              <w:t xml:space="preserve"> positive weekly communication</w:t>
            </w:r>
            <w:r w:rsidRPr="003558E1">
              <w:rPr>
                <w:rFonts w:ascii="Comic Sans MS" w:hAnsi="Comic Sans MS" w:cs="Arial"/>
                <w:sz w:val="16"/>
                <w:szCs w:val="16"/>
              </w:rPr>
              <w:t xml:space="preserve"> support from outside agencies, </w:t>
            </w:r>
            <w:r w:rsidR="00B3569D" w:rsidRPr="003558E1">
              <w:rPr>
                <w:rFonts w:ascii="Comic Sans MS" w:hAnsi="Comic Sans MS" w:cs="Arial"/>
                <w:sz w:val="16"/>
                <w:szCs w:val="16"/>
              </w:rPr>
              <w:t>targeted</w:t>
            </w:r>
            <w:r w:rsidRPr="003558E1">
              <w:rPr>
                <w:rFonts w:ascii="Comic Sans MS" w:hAnsi="Comic Sans MS" w:cs="Arial"/>
                <w:sz w:val="16"/>
                <w:szCs w:val="16"/>
              </w:rPr>
              <w:t xml:space="preserve"> families, </w:t>
            </w:r>
            <w:r w:rsidR="003558E1">
              <w:rPr>
                <w:rFonts w:ascii="Comic Sans MS" w:hAnsi="Comic Sans MS" w:cs="Arial"/>
                <w:sz w:val="16"/>
                <w:szCs w:val="16"/>
              </w:rPr>
              <w:t>letters home and attendance meetings.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080A8A47" w14:textId="77777777" w:rsidR="003067BC" w:rsidRPr="003558E1" w:rsidRDefault="003067BC" w:rsidP="003558E1">
            <w:pPr>
              <w:pStyle w:val="ListParagraph"/>
              <w:numPr>
                <w:ilvl w:val="0"/>
                <w:numId w:val="40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sz w:val="16"/>
                <w:szCs w:val="16"/>
              </w:rPr>
              <w:t>Improved attainment cannot happen without improved attendance.</w:t>
            </w:r>
          </w:p>
          <w:p w14:paraId="1767742E" w14:textId="749FEB85" w:rsidR="003067BC" w:rsidRPr="003558E1" w:rsidRDefault="003067BC" w:rsidP="003558E1">
            <w:pPr>
              <w:pStyle w:val="ListParagraph"/>
              <w:numPr>
                <w:ilvl w:val="0"/>
                <w:numId w:val="40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sz w:val="16"/>
                <w:szCs w:val="16"/>
              </w:rPr>
              <w:t>Improve the identification of barriers to learning and how best to p</w:t>
            </w:r>
            <w:r w:rsidR="003558E1" w:rsidRPr="003558E1">
              <w:rPr>
                <w:rFonts w:ascii="Comic Sans MS" w:hAnsi="Comic Sans MS" w:cs="Arial"/>
                <w:sz w:val="16"/>
                <w:szCs w:val="16"/>
              </w:rPr>
              <w:t>rovide support to overcome this.</w:t>
            </w:r>
          </w:p>
          <w:p w14:paraId="25891FAE" w14:textId="361B4979" w:rsidR="003067BC" w:rsidRPr="003558E1" w:rsidRDefault="003067BC" w:rsidP="003558E1">
            <w:pPr>
              <w:pStyle w:val="ListParagraph"/>
              <w:numPr>
                <w:ilvl w:val="0"/>
                <w:numId w:val="40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sz w:val="16"/>
                <w:szCs w:val="16"/>
              </w:rPr>
              <w:t xml:space="preserve">All stakeholders </w:t>
            </w:r>
            <w:r w:rsidR="003558E1" w:rsidRPr="003558E1">
              <w:rPr>
                <w:rFonts w:ascii="Comic Sans MS" w:hAnsi="Comic Sans MS" w:cs="Arial"/>
                <w:sz w:val="16"/>
                <w:szCs w:val="16"/>
              </w:rPr>
              <w:t xml:space="preserve">must </w:t>
            </w:r>
            <w:r w:rsidRPr="003558E1">
              <w:rPr>
                <w:rFonts w:ascii="Comic Sans MS" w:hAnsi="Comic Sans MS" w:cs="Arial"/>
                <w:sz w:val="16"/>
                <w:szCs w:val="16"/>
              </w:rPr>
              <w:t>understand the link between attendance and achievement.</w:t>
            </w:r>
          </w:p>
          <w:p w14:paraId="18912DF4" w14:textId="38051F8E" w:rsidR="003067BC" w:rsidRPr="003558E1" w:rsidRDefault="003558E1" w:rsidP="003558E1">
            <w:pPr>
              <w:pStyle w:val="ListParagraph"/>
              <w:numPr>
                <w:ilvl w:val="0"/>
                <w:numId w:val="40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sz w:val="16"/>
                <w:szCs w:val="16"/>
              </w:rPr>
              <w:t>Close communication is</w:t>
            </w:r>
            <w:r w:rsidR="003067BC" w:rsidRPr="003558E1">
              <w:rPr>
                <w:rFonts w:ascii="Comic Sans MS" w:hAnsi="Comic Sans MS" w:cs="Arial"/>
                <w:sz w:val="16"/>
                <w:szCs w:val="16"/>
              </w:rPr>
              <w:t xml:space="preserve"> already having a positive i</w:t>
            </w:r>
            <w:r w:rsidR="00B3569D" w:rsidRPr="003558E1">
              <w:rPr>
                <w:rFonts w:ascii="Comic Sans MS" w:hAnsi="Comic Sans MS" w:cs="Arial"/>
                <w:sz w:val="16"/>
                <w:szCs w:val="16"/>
              </w:rPr>
              <w:t xml:space="preserve">mpact on hard to reach families. </w:t>
            </w:r>
          </w:p>
          <w:p w14:paraId="2B3DAAC7" w14:textId="6A7CBBB5" w:rsidR="003067BC" w:rsidRPr="003558E1" w:rsidRDefault="003067BC" w:rsidP="00D8454C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149CB805" w14:textId="76452F82" w:rsidR="003067BC" w:rsidRPr="003558E1" w:rsidRDefault="003067BC" w:rsidP="003558E1">
            <w:pPr>
              <w:pStyle w:val="ListParagraph"/>
              <w:numPr>
                <w:ilvl w:val="0"/>
                <w:numId w:val="40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sz w:val="16"/>
                <w:szCs w:val="16"/>
              </w:rPr>
              <w:t>Half termly attendance figures used to identify and monitor families whose children's attendance is a cause for concern</w:t>
            </w:r>
            <w:r w:rsidR="003558E1" w:rsidRPr="003558E1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5B4C4B24" w14:textId="16315EBD" w:rsidR="003067BC" w:rsidRPr="003558E1" w:rsidRDefault="003067BC" w:rsidP="003558E1">
            <w:pPr>
              <w:pStyle w:val="ListParagraph"/>
              <w:numPr>
                <w:ilvl w:val="0"/>
                <w:numId w:val="40"/>
              </w:num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sz w:val="16"/>
                <w:szCs w:val="16"/>
              </w:rPr>
              <w:t>PP Governor</w:t>
            </w:r>
            <w:r w:rsidR="003558E1" w:rsidRPr="003558E1">
              <w:rPr>
                <w:rFonts w:ascii="Comic Sans MS" w:hAnsi="Comic Sans MS" w:cs="Arial"/>
                <w:sz w:val="16"/>
                <w:szCs w:val="16"/>
              </w:rPr>
              <w:t>s to meet CL</w:t>
            </w:r>
            <w:r w:rsidRPr="003558E1">
              <w:rPr>
                <w:rFonts w:ascii="Comic Sans MS" w:hAnsi="Comic Sans MS" w:cs="Arial"/>
                <w:sz w:val="16"/>
                <w:szCs w:val="16"/>
              </w:rPr>
              <w:t xml:space="preserve"> on a termly basis to review progress on </w:t>
            </w:r>
            <w:r w:rsidR="003558E1" w:rsidRPr="003558E1">
              <w:rPr>
                <w:rFonts w:ascii="Comic Sans MS" w:hAnsi="Comic Sans MS" w:cs="Arial"/>
                <w:sz w:val="16"/>
                <w:szCs w:val="16"/>
              </w:rPr>
              <w:t>attendance.</w:t>
            </w:r>
          </w:p>
          <w:p w14:paraId="18EB8E2E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1FBA35FB" w14:textId="77777777" w:rsidR="003067BC" w:rsidRPr="003558E1" w:rsidRDefault="003067BC" w:rsidP="000B2DC1">
            <w:pPr>
              <w:spacing w:line="100" w:lineRule="atLeast"/>
              <w:rPr>
                <w:rFonts w:ascii="Comic Sans MS" w:hAnsi="Comic Sans MS" w:cs="Arial"/>
                <w:sz w:val="16"/>
                <w:szCs w:val="16"/>
              </w:rPr>
            </w:pPr>
          </w:p>
          <w:p w14:paraId="2F550AB7" w14:textId="77777777" w:rsidR="003067BC" w:rsidRPr="003558E1" w:rsidRDefault="003067BC" w:rsidP="008D2DAF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2FB56F9" w14:textId="77777777" w:rsidR="003558E1" w:rsidRDefault="003558E1" w:rsidP="008D2DAF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HT</w:t>
            </w:r>
          </w:p>
          <w:p w14:paraId="6044E78E" w14:textId="77777777" w:rsidR="003558E1" w:rsidRDefault="003558E1" w:rsidP="008D2DAF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SBM</w:t>
            </w:r>
          </w:p>
          <w:p w14:paraId="61211F7A" w14:textId="4687CE1F" w:rsidR="003067BC" w:rsidRPr="003558E1" w:rsidRDefault="003558E1" w:rsidP="008D2DAF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PP lead</w:t>
            </w:r>
          </w:p>
          <w:p w14:paraId="6C88C9AC" w14:textId="444561E9" w:rsidR="00B93945" w:rsidRPr="003558E1" w:rsidRDefault="00B93945" w:rsidP="008D2DAF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0938661" w14:textId="77777777" w:rsidR="003558E1" w:rsidRDefault="003558E1" w:rsidP="003558E1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Ongoing </w:t>
            </w:r>
          </w:p>
          <w:p w14:paraId="55C2EB25" w14:textId="79075601" w:rsidR="003558E1" w:rsidRDefault="003558E1" w:rsidP="003558E1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Daily</w:t>
            </w:r>
          </w:p>
          <w:p w14:paraId="56ADB85B" w14:textId="3696E459" w:rsidR="003067BC" w:rsidRPr="003558E1" w:rsidRDefault="00B93945" w:rsidP="003558E1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3558E1">
              <w:rPr>
                <w:rFonts w:ascii="Comic Sans MS" w:hAnsi="Comic Sans MS" w:cs="Arial"/>
                <w:sz w:val="16"/>
                <w:szCs w:val="16"/>
              </w:rPr>
              <w:t>Termly</w:t>
            </w:r>
          </w:p>
        </w:tc>
      </w:tr>
      <w:tr w:rsidR="003067BC" w:rsidRPr="006D5A68" w14:paraId="5C7EA547" w14:textId="77777777" w:rsidTr="00DA4433">
        <w:trPr>
          <w:trHeight w:val="115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7F07521" w14:textId="31C3D451" w:rsidR="003558E1" w:rsidRPr="009C634E" w:rsidRDefault="003558E1" w:rsidP="003558E1">
            <w:pPr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</w:pPr>
            <w:r w:rsidRPr="009C634E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lastRenderedPageBreak/>
              <w:t>D.</w:t>
            </w:r>
          </w:p>
          <w:p w14:paraId="79069223" w14:textId="1E09DFB2" w:rsidR="003067BC" w:rsidRPr="009C634E" w:rsidRDefault="003558E1" w:rsidP="003558E1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9C634E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To increase parental engagement for those parents in challenging circumstances</w:t>
            </w:r>
            <w:r w:rsidRPr="009C634E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2409" w:type="dxa"/>
            <w:tcMar>
              <w:top w:w="57" w:type="dxa"/>
              <w:bottom w:w="57" w:type="dxa"/>
            </w:tcMar>
          </w:tcPr>
          <w:p w14:paraId="1D8A870A" w14:textId="77777777" w:rsidR="00C57771" w:rsidRPr="009C634E" w:rsidRDefault="00C57771" w:rsidP="00D126DE">
            <w:pPr>
              <w:pStyle w:val="ListParagraph"/>
              <w:numPr>
                <w:ilvl w:val="0"/>
                <w:numId w:val="45"/>
              </w:num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9C634E">
              <w:rPr>
                <w:rFonts w:ascii="Comic Sans MS" w:hAnsi="Comic Sans MS"/>
                <w:sz w:val="16"/>
                <w:szCs w:val="16"/>
                <w:lang w:eastAsia="en-GB"/>
              </w:rPr>
              <w:t>coffee mornings</w:t>
            </w:r>
          </w:p>
          <w:p w14:paraId="43D3BE6F" w14:textId="666B575B" w:rsidR="00C57771" w:rsidRPr="009C634E" w:rsidRDefault="00C57771" w:rsidP="00D126DE">
            <w:pPr>
              <w:pStyle w:val="ListParagraph"/>
              <w:numPr>
                <w:ilvl w:val="0"/>
                <w:numId w:val="45"/>
              </w:num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9C634E">
              <w:rPr>
                <w:rFonts w:ascii="Comic Sans MS" w:hAnsi="Comic Sans MS"/>
                <w:sz w:val="16"/>
                <w:szCs w:val="16"/>
                <w:lang w:eastAsia="en-GB"/>
              </w:rPr>
              <w:t>family learning opportunities</w:t>
            </w:r>
          </w:p>
          <w:p w14:paraId="0B71978C" w14:textId="77777777" w:rsidR="00C57771" w:rsidRPr="009C634E" w:rsidRDefault="00C57771" w:rsidP="00D126DE">
            <w:pPr>
              <w:pStyle w:val="ListParagraph"/>
              <w:numPr>
                <w:ilvl w:val="0"/>
                <w:numId w:val="45"/>
              </w:numPr>
              <w:rPr>
                <w:rFonts w:ascii="Comic Sans MS" w:hAnsi="Comic Sans MS"/>
                <w:sz w:val="16"/>
                <w:szCs w:val="16"/>
                <w:lang w:eastAsia="en-GB"/>
              </w:rPr>
            </w:pPr>
            <w:r w:rsidRPr="009C634E">
              <w:rPr>
                <w:rFonts w:ascii="Comic Sans MS" w:hAnsi="Comic Sans MS"/>
                <w:sz w:val="16"/>
                <w:szCs w:val="16"/>
                <w:lang w:eastAsia="en-GB"/>
              </w:rPr>
              <w:t>PP children accessing after school clubs will increase</w:t>
            </w:r>
          </w:p>
          <w:p w14:paraId="6F0B1051" w14:textId="1FCF872A" w:rsidR="003067BC" w:rsidRPr="009C634E" w:rsidRDefault="00C57771" w:rsidP="00D126DE">
            <w:pPr>
              <w:pStyle w:val="ListParagraph"/>
              <w:numPr>
                <w:ilvl w:val="0"/>
                <w:numId w:val="45"/>
              </w:numPr>
              <w:rPr>
                <w:sz w:val="16"/>
                <w:szCs w:val="16"/>
                <w:lang w:eastAsia="en-GB"/>
              </w:rPr>
            </w:pPr>
            <w:r w:rsidRPr="009C634E">
              <w:rPr>
                <w:rFonts w:ascii="Comic Sans MS" w:hAnsi="Comic Sans MS"/>
                <w:sz w:val="16"/>
                <w:szCs w:val="16"/>
                <w:lang w:eastAsia="en-GB"/>
              </w:rPr>
              <w:t>Develop</w:t>
            </w:r>
            <w:r w:rsidRPr="009C634E">
              <w:rPr>
                <w:rFonts w:ascii="Comic Sans MS" w:hAnsi="Comic Sans MS"/>
                <w:sz w:val="16"/>
                <w:szCs w:val="16"/>
                <w:lang w:eastAsia="en-GB"/>
              </w:rPr>
              <w:t>ment of</w:t>
            </w:r>
            <w:r w:rsidRPr="009C634E">
              <w:rPr>
                <w:rFonts w:ascii="Comic Sans MS" w:hAnsi="Comic Sans MS"/>
                <w:sz w:val="16"/>
                <w:szCs w:val="16"/>
                <w:lang w:eastAsia="en-GB"/>
              </w:rPr>
              <w:t xml:space="preserve"> Parent Partner Lead </w:t>
            </w:r>
          </w:p>
        </w:tc>
        <w:tc>
          <w:tcPr>
            <w:tcW w:w="3828" w:type="dxa"/>
            <w:tcMar>
              <w:top w:w="57" w:type="dxa"/>
              <w:bottom w:w="57" w:type="dxa"/>
            </w:tcMar>
          </w:tcPr>
          <w:p w14:paraId="205894E8" w14:textId="6AE89059" w:rsidR="003067BC" w:rsidRPr="009C634E" w:rsidRDefault="00D126DE" w:rsidP="00D126DE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9C634E">
              <w:rPr>
                <w:rFonts w:ascii="Comic Sans MS" w:hAnsi="Comic Sans MS" w:cs="Arial"/>
                <w:sz w:val="16"/>
                <w:szCs w:val="16"/>
              </w:rPr>
              <w:t>Improved parental involvement</w:t>
            </w:r>
          </w:p>
          <w:p w14:paraId="69941096" w14:textId="77777777" w:rsidR="00D126DE" w:rsidRPr="009C634E" w:rsidRDefault="00D126DE" w:rsidP="00D126DE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9C634E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 xml:space="preserve">Higher </w:t>
            </w:r>
            <w:r w:rsidRPr="009C634E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parental expect</w:t>
            </w:r>
            <w:r w:rsidRPr="009C634E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ations</w:t>
            </w:r>
          </w:p>
          <w:p w14:paraId="7ACE9B34" w14:textId="3DBEC5C5" w:rsidR="00D126DE" w:rsidRPr="009C634E" w:rsidRDefault="00D126DE" w:rsidP="00D126DE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9C634E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Children beginning to realise</w:t>
            </w:r>
            <w:r w:rsidRPr="009C634E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 xml:space="preserve"> their goals </w:t>
            </w:r>
            <w:r w:rsidRPr="009C634E">
              <w:rPr>
                <w:rFonts w:ascii="Comic Sans MS" w:eastAsia="Times New Roman" w:hAnsi="Comic Sans MS" w:cs="Arial"/>
                <w:color w:val="0D0D0D"/>
                <w:sz w:val="16"/>
                <w:szCs w:val="16"/>
                <w:lang w:eastAsia="en-GB"/>
              </w:rPr>
              <w:t>and aspirations</w:t>
            </w:r>
          </w:p>
          <w:p w14:paraId="281F48AF" w14:textId="77777777" w:rsidR="00D126DE" w:rsidRPr="009C634E" w:rsidRDefault="00D126DE" w:rsidP="00D126DE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9C634E">
              <w:rPr>
                <w:rFonts w:ascii="Comic Sans MS" w:hAnsi="Comic Sans MS" w:cs="Arial"/>
                <w:sz w:val="16"/>
                <w:szCs w:val="16"/>
              </w:rPr>
              <w:t>More PP children accessing school clubs</w:t>
            </w:r>
          </w:p>
          <w:p w14:paraId="79782A6E" w14:textId="23686C82" w:rsidR="00D126DE" w:rsidRPr="009C634E" w:rsidRDefault="00D126DE" w:rsidP="00D126DE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9C634E">
              <w:rPr>
                <w:rFonts w:ascii="Comic Sans MS" w:hAnsi="Comic Sans MS" w:cs="Arial"/>
                <w:sz w:val="16"/>
                <w:szCs w:val="16"/>
              </w:rPr>
              <w:t>Raising expectations of parents and children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13C0643" w14:textId="77777777" w:rsidR="003067BC" w:rsidRPr="009C634E" w:rsidRDefault="009C634E" w:rsidP="009C634E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9C634E">
              <w:rPr>
                <w:rFonts w:ascii="Comic Sans MS" w:hAnsi="Comic Sans MS" w:cs="Arial"/>
                <w:sz w:val="16"/>
                <w:szCs w:val="16"/>
              </w:rPr>
              <w:t>Pupil participation tracker</w:t>
            </w:r>
          </w:p>
          <w:p w14:paraId="43410F59" w14:textId="0DEF30B0" w:rsidR="009C634E" w:rsidRPr="009C634E" w:rsidRDefault="009C634E" w:rsidP="009C634E">
            <w:pPr>
              <w:pStyle w:val="ListParagraph"/>
              <w:numPr>
                <w:ilvl w:val="0"/>
                <w:numId w:val="44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9C634E">
              <w:rPr>
                <w:rFonts w:ascii="Comic Sans MS" w:hAnsi="Comic Sans MS" w:cs="Arial"/>
                <w:sz w:val="16"/>
                <w:szCs w:val="16"/>
              </w:rPr>
              <w:t xml:space="preserve">Parent </w:t>
            </w:r>
            <w:r w:rsidRPr="009C634E">
              <w:rPr>
                <w:rFonts w:ascii="Comic Sans MS" w:hAnsi="Comic Sans MS" w:cs="Arial"/>
                <w:sz w:val="16"/>
                <w:szCs w:val="16"/>
              </w:rPr>
              <w:t>participation tracker</w:t>
            </w:r>
          </w:p>
        </w:tc>
        <w:tc>
          <w:tcPr>
            <w:tcW w:w="1276" w:type="dxa"/>
          </w:tcPr>
          <w:p w14:paraId="326076DA" w14:textId="77777777" w:rsidR="009C634E" w:rsidRDefault="009C634E" w:rsidP="009C634E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HT</w:t>
            </w:r>
          </w:p>
          <w:p w14:paraId="39BC5253" w14:textId="77777777" w:rsidR="009C634E" w:rsidRDefault="009C634E" w:rsidP="009C634E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SBM</w:t>
            </w:r>
          </w:p>
          <w:p w14:paraId="08AF1EC9" w14:textId="77777777" w:rsidR="009C634E" w:rsidRDefault="009C634E" w:rsidP="009C634E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PP lead</w:t>
            </w:r>
          </w:p>
          <w:p w14:paraId="7DFD2035" w14:textId="72C99294" w:rsidR="009C634E" w:rsidRPr="003558E1" w:rsidRDefault="009C634E" w:rsidP="009C634E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All staff</w:t>
            </w:r>
          </w:p>
          <w:p w14:paraId="31F69D1A" w14:textId="1CD4AA78" w:rsidR="00B93945" w:rsidRPr="009C634E" w:rsidRDefault="00B93945" w:rsidP="000315F8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187F834" w14:textId="77777777" w:rsidR="009C634E" w:rsidRDefault="009C634E" w:rsidP="009C634E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Ongoing </w:t>
            </w:r>
          </w:p>
          <w:p w14:paraId="65D8DC29" w14:textId="77777777" w:rsidR="009C634E" w:rsidRDefault="009C634E" w:rsidP="009C634E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Daily</w:t>
            </w:r>
          </w:p>
          <w:p w14:paraId="5CF5CB21" w14:textId="4B830FAC" w:rsidR="003067BC" w:rsidRPr="009C634E" w:rsidRDefault="009C634E" w:rsidP="009C634E">
            <w:pPr>
              <w:pStyle w:val="ListParagraph"/>
              <w:numPr>
                <w:ilvl w:val="0"/>
                <w:numId w:val="41"/>
              </w:numPr>
              <w:rPr>
                <w:rFonts w:ascii="Comic Sans MS" w:hAnsi="Comic Sans MS" w:cs="Arial"/>
                <w:sz w:val="16"/>
                <w:szCs w:val="16"/>
              </w:rPr>
            </w:pPr>
            <w:r w:rsidRPr="009C634E">
              <w:rPr>
                <w:rFonts w:ascii="Comic Sans MS" w:hAnsi="Comic Sans MS" w:cs="Arial"/>
                <w:sz w:val="16"/>
                <w:szCs w:val="16"/>
              </w:rPr>
              <w:t>Termly</w:t>
            </w:r>
          </w:p>
        </w:tc>
      </w:tr>
    </w:tbl>
    <w:p w14:paraId="43200235" w14:textId="36C91FD1" w:rsidR="00A33F73" w:rsidRPr="006D5A68" w:rsidRDefault="00A33F73">
      <w:pPr>
        <w:rPr>
          <w:rFonts w:ascii="Comic Sans MS" w:hAnsi="Comic Sans MS"/>
          <w:sz w:val="20"/>
          <w:szCs w:val="20"/>
        </w:rPr>
      </w:pPr>
      <w:r w:rsidRPr="006D5A68">
        <w:rPr>
          <w:rFonts w:ascii="Comic Sans MS" w:hAnsi="Comic Sans MS"/>
          <w:sz w:val="20"/>
          <w:szCs w:val="20"/>
        </w:rPr>
        <w:br w:type="page"/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4253"/>
        <w:gridCol w:w="5103"/>
        <w:gridCol w:w="1417"/>
      </w:tblGrid>
      <w:tr w:rsidR="002954A6" w:rsidRPr="006D5A68" w14:paraId="4D2BBAB9" w14:textId="77777777" w:rsidTr="002C1BE8">
        <w:tc>
          <w:tcPr>
            <w:tcW w:w="14992" w:type="dxa"/>
            <w:gridSpan w:val="5"/>
            <w:shd w:val="clear" w:color="auto" w:fill="C6D9F1" w:themeFill="text2" w:themeFillTint="33"/>
            <w:tcMar>
              <w:top w:w="57" w:type="dxa"/>
              <w:bottom w:w="57" w:type="dxa"/>
            </w:tcMar>
          </w:tcPr>
          <w:p w14:paraId="6BF5BB9F" w14:textId="57AC4EF4" w:rsidR="000A25FC" w:rsidRPr="006D5A68" w:rsidRDefault="000A25FC" w:rsidP="009242F1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ascii="Comic Sans MS" w:hAnsi="Comic Sans MS" w:cs="Arial"/>
                <w:b/>
                <w:sz w:val="20"/>
                <w:szCs w:val="20"/>
              </w:rPr>
            </w:pPr>
            <w:bookmarkStart w:id="0" w:name="_GoBack" w:colFirst="0" w:colLast="0"/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lastRenderedPageBreak/>
              <w:t xml:space="preserve">Review of expenditure </w:t>
            </w:r>
          </w:p>
        </w:tc>
      </w:tr>
      <w:tr w:rsidR="002954A6" w:rsidRPr="006D5A68" w14:paraId="5169F603" w14:textId="77777777" w:rsidTr="00766387">
        <w:tc>
          <w:tcPr>
            <w:tcW w:w="421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1A71DB5" w14:textId="30EA8B04" w:rsidR="000B25ED" w:rsidRPr="006D5A68" w:rsidRDefault="000B25ED" w:rsidP="000B25ED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Previous Academic Year</w:t>
            </w:r>
          </w:p>
        </w:tc>
        <w:tc>
          <w:tcPr>
            <w:tcW w:w="10773" w:type="dxa"/>
            <w:gridSpan w:val="3"/>
            <w:shd w:val="clear" w:color="auto" w:fill="auto"/>
          </w:tcPr>
          <w:p w14:paraId="232B5BB5" w14:textId="217AF3CF" w:rsidR="000B25ED" w:rsidRPr="006D5A68" w:rsidRDefault="000B25ED" w:rsidP="000B25ED">
            <w:pPr>
              <w:pStyle w:val="ListParagraph"/>
              <w:ind w:left="567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</w:tr>
      <w:tr w:rsidR="002954A6" w:rsidRPr="006D5A68" w14:paraId="179EEF56" w14:textId="77777777" w:rsidTr="007335B7">
        <w:tc>
          <w:tcPr>
            <w:tcW w:w="14992" w:type="dxa"/>
            <w:gridSpan w:val="5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90FA0F6" w14:textId="1D639737" w:rsidR="000A25FC" w:rsidRPr="006D5A68" w:rsidRDefault="000A25FC" w:rsidP="009079EE">
            <w:pPr>
              <w:pStyle w:val="ListParagraph"/>
              <w:numPr>
                <w:ilvl w:val="0"/>
                <w:numId w:val="16"/>
              </w:numPr>
              <w:ind w:left="426" w:hanging="142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Quality of teaching</w:t>
            </w:r>
            <w:r w:rsidR="00B369C7"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 for all</w:t>
            </w:r>
          </w:p>
        </w:tc>
      </w:tr>
      <w:tr w:rsidR="002954A6" w:rsidRPr="006D5A68" w14:paraId="4F98B0FE" w14:textId="77777777" w:rsidTr="00766387">
        <w:trPr>
          <w:trHeight w:val="57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7507448" w14:textId="77777777" w:rsidR="000B25ED" w:rsidRPr="006D5A68" w:rsidRDefault="000B25ED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Desired outcome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7489D747" w14:textId="77777777" w:rsidR="000B25ED" w:rsidRPr="006D5A68" w:rsidRDefault="000B25ED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Chosen </w:t>
            </w:r>
            <w:r w:rsidR="00766387" w:rsidRPr="006D5A68">
              <w:rPr>
                <w:rFonts w:ascii="Comic Sans MS" w:hAnsi="Comic Sans MS" w:cs="Arial"/>
                <w:b/>
                <w:sz w:val="20"/>
                <w:szCs w:val="20"/>
              </w:rPr>
              <w:t>action/</w:t>
            </w: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approach</w:t>
            </w:r>
          </w:p>
        </w:tc>
        <w:tc>
          <w:tcPr>
            <w:tcW w:w="4253" w:type="dxa"/>
            <w:tcMar>
              <w:top w:w="57" w:type="dxa"/>
              <w:bottom w:w="57" w:type="dxa"/>
            </w:tcMar>
          </w:tcPr>
          <w:p w14:paraId="6714B8ED" w14:textId="77777777" w:rsidR="007335B7" w:rsidRPr="006D5A68" w:rsidRDefault="007335B7" w:rsidP="006F2883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Estimated impact: </w:t>
            </w:r>
            <w:r w:rsidR="006F2883" w:rsidRPr="006D5A68">
              <w:rPr>
                <w:rFonts w:ascii="Comic Sans MS" w:hAnsi="Comic Sans MS" w:cs="Arial"/>
                <w:sz w:val="20"/>
                <w:szCs w:val="20"/>
              </w:rPr>
              <w:t>Did you meet the success criteria</w:t>
            </w:r>
            <w:r w:rsidRPr="006D5A68">
              <w:rPr>
                <w:rFonts w:ascii="Comic Sans MS" w:hAnsi="Comic Sans MS" w:cs="Arial"/>
                <w:sz w:val="20"/>
                <w:szCs w:val="20"/>
              </w:rPr>
              <w:t>?</w:t>
            </w:r>
            <w:r w:rsidR="006F2883" w:rsidRPr="006D5A68">
              <w:rPr>
                <w:rFonts w:ascii="Comic Sans MS" w:hAnsi="Comic Sans MS" w:cs="Arial"/>
                <w:sz w:val="20"/>
                <w:szCs w:val="20"/>
              </w:rPr>
              <w:t xml:space="preserve"> </w:t>
            </w:r>
            <w:r w:rsidRPr="006D5A68">
              <w:rPr>
                <w:rFonts w:ascii="Comic Sans MS" w:hAnsi="Comic Sans MS" w:cs="Arial"/>
                <w:sz w:val="20"/>
                <w:szCs w:val="20"/>
              </w:rPr>
              <w:t>I</w:t>
            </w:r>
            <w:r w:rsidR="000B25ED" w:rsidRPr="006D5A68">
              <w:rPr>
                <w:rFonts w:ascii="Comic Sans MS" w:hAnsi="Comic Sans MS" w:cs="Arial"/>
                <w:sz w:val="20"/>
                <w:szCs w:val="20"/>
              </w:rPr>
              <w:t>nclude impact on pupils not eli</w:t>
            </w:r>
            <w:r w:rsidRPr="006D5A68">
              <w:rPr>
                <w:rFonts w:ascii="Comic Sans MS" w:hAnsi="Comic Sans MS" w:cs="Arial"/>
                <w:sz w:val="20"/>
                <w:szCs w:val="20"/>
              </w:rPr>
              <w:t xml:space="preserve">gible for PP, </w:t>
            </w:r>
            <w:r w:rsidR="006F2883" w:rsidRPr="006D5A68">
              <w:rPr>
                <w:rFonts w:ascii="Comic Sans MS" w:hAnsi="Comic Sans MS" w:cs="Arial"/>
                <w:sz w:val="20"/>
                <w:szCs w:val="20"/>
              </w:rPr>
              <w:t>if</w:t>
            </w:r>
            <w:r w:rsidRPr="006D5A68">
              <w:rPr>
                <w:rFonts w:ascii="Comic Sans MS" w:hAnsi="Comic Sans MS" w:cs="Arial"/>
                <w:sz w:val="20"/>
                <w:szCs w:val="20"/>
              </w:rPr>
              <w:t xml:space="preserve"> appropriate.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210738C9" w14:textId="77777777" w:rsidR="009079EE" w:rsidRPr="006D5A68" w:rsidRDefault="000B25ED" w:rsidP="009079EE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Lessons learned </w:t>
            </w:r>
          </w:p>
          <w:p w14:paraId="2D1A44F2" w14:textId="4AD324FA" w:rsidR="000B25ED" w:rsidRPr="006D5A68" w:rsidRDefault="009079EE" w:rsidP="007335B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sz w:val="20"/>
                <w:szCs w:val="20"/>
              </w:rPr>
              <w:t>(</w:t>
            </w:r>
            <w:r w:rsidR="007335B7" w:rsidRPr="006D5A68">
              <w:rPr>
                <w:rFonts w:ascii="Comic Sans MS" w:hAnsi="Comic Sans MS" w:cs="Arial"/>
                <w:sz w:val="20"/>
                <w:szCs w:val="20"/>
              </w:rPr>
              <w:t>and</w:t>
            </w:r>
            <w:r w:rsidRPr="006D5A68">
              <w:rPr>
                <w:rFonts w:ascii="Comic Sans MS" w:hAnsi="Comic Sans MS" w:cs="Arial"/>
                <w:sz w:val="20"/>
                <w:szCs w:val="20"/>
              </w:rPr>
              <w:t xml:space="preserve"> whether you</w:t>
            </w:r>
            <w:r w:rsidR="007335B7" w:rsidRPr="006D5A68">
              <w:rPr>
                <w:rFonts w:ascii="Comic Sans MS" w:hAnsi="Comic Sans MS" w:cs="Arial"/>
                <w:sz w:val="20"/>
                <w:szCs w:val="20"/>
              </w:rPr>
              <w:t xml:space="preserve"> will</w:t>
            </w:r>
            <w:r w:rsidRPr="006D5A68">
              <w:rPr>
                <w:rFonts w:ascii="Comic Sans MS" w:hAnsi="Comic Sans MS" w:cs="Arial"/>
                <w:sz w:val="20"/>
                <w:szCs w:val="20"/>
              </w:rPr>
              <w:t xml:space="preserve"> continue with this </w:t>
            </w:r>
            <w:r w:rsidR="007335B7" w:rsidRPr="006D5A68">
              <w:rPr>
                <w:rFonts w:ascii="Comic Sans MS" w:hAnsi="Comic Sans MS" w:cs="Arial"/>
                <w:sz w:val="20"/>
                <w:szCs w:val="20"/>
              </w:rPr>
              <w:t>approach</w:t>
            </w:r>
            <w:r w:rsidRPr="006D5A68">
              <w:rPr>
                <w:rFonts w:ascii="Comic Sans MS" w:hAnsi="Comic Sans MS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63D3CE28" w14:textId="77777777" w:rsidR="000B25ED" w:rsidRPr="006D5A68" w:rsidRDefault="000B25ED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Cost</w:t>
            </w:r>
          </w:p>
        </w:tc>
      </w:tr>
      <w:tr w:rsidR="002954A6" w:rsidRPr="006D5A68" w14:paraId="44EB0118" w14:textId="77777777" w:rsidTr="00A33F73">
        <w:trPr>
          <w:trHeight w:hRule="exact" w:val="2015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FCADFA9" w14:textId="226B1CBA" w:rsidR="002D22A0" w:rsidRPr="006D5A68" w:rsidRDefault="002D22A0" w:rsidP="0062017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C1ED28D" w14:textId="77777777" w:rsidR="002D22A0" w:rsidRPr="006D5A68" w:rsidRDefault="002D22A0" w:rsidP="00CD68B1">
            <w:pPr>
              <w:pStyle w:val="Default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4253" w:type="dxa"/>
            <w:tcMar>
              <w:top w:w="57" w:type="dxa"/>
              <w:bottom w:w="57" w:type="dxa"/>
            </w:tcMar>
          </w:tcPr>
          <w:p w14:paraId="37504CAE" w14:textId="1BC2FCDB" w:rsidR="002D22A0" w:rsidRPr="006D5A68" w:rsidRDefault="002D22A0" w:rsidP="00CD68B1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1E9A84EE" w14:textId="6C6C8F51" w:rsidR="002D22A0" w:rsidRPr="006D5A68" w:rsidRDefault="002D22A0" w:rsidP="00EE4D95">
            <w:pPr>
              <w:pStyle w:val="Default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EA7082" w14:textId="77B4C167" w:rsidR="002D22A0" w:rsidRPr="006D5A68" w:rsidRDefault="002D22A0" w:rsidP="0013202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2954A6" w:rsidRPr="006D5A68" w14:paraId="3D342804" w14:textId="77777777" w:rsidTr="002C1BE8">
        <w:trPr>
          <w:trHeight w:hRule="exact" w:val="312"/>
        </w:trPr>
        <w:tc>
          <w:tcPr>
            <w:tcW w:w="14992" w:type="dxa"/>
            <w:gridSpan w:val="5"/>
            <w:shd w:val="clear" w:color="auto" w:fill="C6D9F1" w:themeFill="text2" w:themeFillTint="33"/>
            <w:tcMar>
              <w:top w:w="57" w:type="dxa"/>
              <w:bottom w:w="57" w:type="dxa"/>
            </w:tcMar>
          </w:tcPr>
          <w:p w14:paraId="0695D5B5" w14:textId="77777777" w:rsidR="00A60ECF" w:rsidRPr="006D5A68" w:rsidRDefault="009079EE" w:rsidP="009079EE">
            <w:pPr>
              <w:pStyle w:val="ListParagraph"/>
              <w:numPr>
                <w:ilvl w:val="0"/>
                <w:numId w:val="16"/>
              </w:numPr>
              <w:ind w:left="426" w:hanging="142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Targeted support</w:t>
            </w:r>
          </w:p>
        </w:tc>
      </w:tr>
      <w:tr w:rsidR="002954A6" w:rsidRPr="006D5A68" w14:paraId="40DB90C8" w14:textId="77777777" w:rsidTr="00766387">
        <w:tc>
          <w:tcPr>
            <w:tcW w:w="2235" w:type="dxa"/>
            <w:tcMar>
              <w:top w:w="57" w:type="dxa"/>
              <w:bottom w:w="57" w:type="dxa"/>
            </w:tcMar>
          </w:tcPr>
          <w:p w14:paraId="14F00230" w14:textId="77777777" w:rsidR="007335B7" w:rsidRPr="006D5A68" w:rsidRDefault="007335B7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Desired outcome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690B205" w14:textId="77777777" w:rsidR="007335B7" w:rsidRPr="006D5A68" w:rsidRDefault="007335B7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Chosen </w:t>
            </w:r>
            <w:r w:rsidR="00766387" w:rsidRPr="006D5A68">
              <w:rPr>
                <w:rFonts w:ascii="Comic Sans MS" w:hAnsi="Comic Sans MS" w:cs="Arial"/>
                <w:b/>
                <w:sz w:val="20"/>
                <w:szCs w:val="20"/>
              </w:rPr>
              <w:t>action/</w:t>
            </w: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approach</w:t>
            </w:r>
          </w:p>
        </w:tc>
        <w:tc>
          <w:tcPr>
            <w:tcW w:w="4253" w:type="dxa"/>
            <w:tcMar>
              <w:top w:w="57" w:type="dxa"/>
              <w:bottom w:w="57" w:type="dxa"/>
            </w:tcMar>
          </w:tcPr>
          <w:p w14:paraId="080A47B5" w14:textId="77777777" w:rsidR="007335B7" w:rsidRPr="006D5A68" w:rsidRDefault="006F2883" w:rsidP="00EB5AD4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Estimated impact: </w:t>
            </w:r>
            <w:r w:rsidRPr="006D5A68">
              <w:rPr>
                <w:rFonts w:ascii="Comic Sans MS" w:hAnsi="Comic Sans MS" w:cs="Arial"/>
                <w:sz w:val="20"/>
                <w:szCs w:val="20"/>
              </w:rPr>
              <w:t>Did you meet the success criteria? Include impact on pupils not eligible for PP, if appropriate.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0D6D8EB9" w14:textId="77777777" w:rsidR="007335B7" w:rsidRPr="006D5A68" w:rsidRDefault="007335B7" w:rsidP="00EB5AD4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Lessons learned </w:t>
            </w:r>
          </w:p>
          <w:p w14:paraId="3F0909E0" w14:textId="77777777" w:rsidR="007335B7" w:rsidRPr="006D5A68" w:rsidRDefault="007335B7" w:rsidP="00EB5AD4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sz w:val="20"/>
                <w:szCs w:val="20"/>
              </w:rPr>
              <w:t>(and whether you will continue with this approach)</w:t>
            </w:r>
          </w:p>
        </w:tc>
        <w:tc>
          <w:tcPr>
            <w:tcW w:w="1417" w:type="dxa"/>
          </w:tcPr>
          <w:p w14:paraId="58CCB8D4" w14:textId="77777777" w:rsidR="007335B7" w:rsidRPr="006D5A68" w:rsidRDefault="007335B7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Cost</w:t>
            </w:r>
          </w:p>
        </w:tc>
      </w:tr>
      <w:tr w:rsidR="002954A6" w:rsidRPr="006D5A68" w14:paraId="290AE235" w14:textId="77777777" w:rsidTr="00A33F73">
        <w:trPr>
          <w:trHeight w:hRule="exact" w:val="97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24E147C" w14:textId="59DBB42B" w:rsidR="007335B7" w:rsidRPr="006D5A68" w:rsidRDefault="007335B7" w:rsidP="00063367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874ABFE" w14:textId="553B2A89" w:rsidR="007335B7" w:rsidRPr="006D5A68" w:rsidRDefault="007335B7" w:rsidP="002D22A0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4253" w:type="dxa"/>
            <w:tcMar>
              <w:top w:w="57" w:type="dxa"/>
              <w:bottom w:w="57" w:type="dxa"/>
            </w:tcMar>
          </w:tcPr>
          <w:p w14:paraId="51E23F61" w14:textId="207F7869" w:rsidR="00CD68B1" w:rsidRPr="006D5A68" w:rsidRDefault="00CD68B1" w:rsidP="00063367">
            <w:pPr>
              <w:pStyle w:val="Default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6FA64912" w14:textId="7D1818E1" w:rsidR="007335B7" w:rsidRPr="006D5A68" w:rsidRDefault="007335B7" w:rsidP="008D2DA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4E39C3" w14:textId="0239C3C5" w:rsidR="007335B7" w:rsidRPr="006D5A68" w:rsidRDefault="007335B7" w:rsidP="00530007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2954A6" w:rsidRPr="006D5A68" w14:paraId="5B53F9C7" w14:textId="77777777" w:rsidTr="002C1BE8">
        <w:trPr>
          <w:trHeight w:hRule="exact" w:val="312"/>
        </w:trPr>
        <w:tc>
          <w:tcPr>
            <w:tcW w:w="14992" w:type="dxa"/>
            <w:gridSpan w:val="5"/>
            <w:shd w:val="clear" w:color="auto" w:fill="C6D9F1" w:themeFill="text2" w:themeFillTint="33"/>
            <w:tcMar>
              <w:top w:w="57" w:type="dxa"/>
              <w:bottom w:w="57" w:type="dxa"/>
            </w:tcMar>
          </w:tcPr>
          <w:p w14:paraId="62E737C9" w14:textId="77777777" w:rsidR="007335B7" w:rsidRPr="006D5A68" w:rsidRDefault="00B369C7" w:rsidP="004F6468">
            <w:pPr>
              <w:pStyle w:val="ListParagraph"/>
              <w:numPr>
                <w:ilvl w:val="0"/>
                <w:numId w:val="16"/>
              </w:numPr>
              <w:ind w:left="426" w:hanging="142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Other</w:t>
            </w:r>
            <w:r w:rsidR="006F2883"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 approaches</w:t>
            </w:r>
          </w:p>
        </w:tc>
      </w:tr>
      <w:tr w:rsidR="002954A6" w:rsidRPr="006D5A68" w14:paraId="13EA6F62" w14:textId="77777777" w:rsidTr="00766387">
        <w:tc>
          <w:tcPr>
            <w:tcW w:w="2235" w:type="dxa"/>
            <w:tcMar>
              <w:top w:w="57" w:type="dxa"/>
              <w:bottom w:w="57" w:type="dxa"/>
            </w:tcMar>
          </w:tcPr>
          <w:p w14:paraId="3FA22661" w14:textId="77777777" w:rsidR="007335B7" w:rsidRPr="006D5A68" w:rsidRDefault="007335B7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Desired outcome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AA71DF8" w14:textId="77777777" w:rsidR="007335B7" w:rsidRPr="006D5A68" w:rsidRDefault="007335B7" w:rsidP="008D2DAF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Chosen </w:t>
            </w:r>
            <w:r w:rsidR="00766387" w:rsidRPr="006D5A68">
              <w:rPr>
                <w:rFonts w:ascii="Comic Sans MS" w:hAnsi="Comic Sans MS" w:cs="Arial"/>
                <w:b/>
                <w:sz w:val="20"/>
                <w:szCs w:val="20"/>
              </w:rPr>
              <w:t>action/</w:t>
            </w: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approach</w:t>
            </w:r>
          </w:p>
        </w:tc>
        <w:tc>
          <w:tcPr>
            <w:tcW w:w="4253" w:type="dxa"/>
            <w:tcMar>
              <w:top w:w="57" w:type="dxa"/>
              <w:bottom w:w="57" w:type="dxa"/>
            </w:tcMar>
          </w:tcPr>
          <w:p w14:paraId="08359EEB" w14:textId="77777777" w:rsidR="007335B7" w:rsidRPr="006D5A68" w:rsidRDefault="006F2883" w:rsidP="00EB5AD4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Estimated impact: </w:t>
            </w:r>
            <w:r w:rsidRPr="006D5A68">
              <w:rPr>
                <w:rFonts w:ascii="Comic Sans MS" w:hAnsi="Comic Sans MS" w:cs="Arial"/>
                <w:sz w:val="20"/>
                <w:szCs w:val="20"/>
              </w:rPr>
              <w:t>Did you meet the success criteria? Include impact on pupils not eligible for PP, if appropriate.</w:t>
            </w: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0C1E5F76" w14:textId="77777777" w:rsidR="007335B7" w:rsidRPr="006D5A68" w:rsidRDefault="007335B7" w:rsidP="00EB5AD4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 xml:space="preserve">Lessons learned </w:t>
            </w:r>
          </w:p>
          <w:p w14:paraId="0440ED4A" w14:textId="77777777" w:rsidR="007335B7" w:rsidRPr="006D5A68" w:rsidRDefault="007335B7" w:rsidP="00EB5AD4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sz w:val="20"/>
                <w:szCs w:val="20"/>
              </w:rPr>
              <w:t>(and whether you will continue with this approach)</w:t>
            </w:r>
          </w:p>
        </w:tc>
        <w:tc>
          <w:tcPr>
            <w:tcW w:w="1417" w:type="dxa"/>
          </w:tcPr>
          <w:p w14:paraId="49DBE4EF" w14:textId="77777777" w:rsidR="007335B7" w:rsidRPr="006D5A68" w:rsidRDefault="007335B7" w:rsidP="001E7B91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Cost</w:t>
            </w:r>
          </w:p>
        </w:tc>
      </w:tr>
      <w:tr w:rsidR="002D22A0" w:rsidRPr="006D5A68" w14:paraId="17C53B0A" w14:textId="77777777" w:rsidTr="0004731E">
        <w:trPr>
          <w:trHeight w:hRule="exact" w:val="1102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3BFABD0" w14:textId="2A28BEC0" w:rsidR="002D22A0" w:rsidRPr="006D5A68" w:rsidRDefault="002D22A0" w:rsidP="008D2DAF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2A049B8F" w14:textId="75D2919A" w:rsidR="002D22A0" w:rsidRPr="006D5A68" w:rsidRDefault="002D22A0" w:rsidP="00A33F73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3" w:type="dxa"/>
            <w:tcMar>
              <w:top w:w="57" w:type="dxa"/>
              <w:bottom w:w="57" w:type="dxa"/>
            </w:tcMar>
          </w:tcPr>
          <w:p w14:paraId="0DD07E37" w14:textId="31BE8A76" w:rsidR="002D22A0" w:rsidRPr="006D5A68" w:rsidRDefault="002D22A0" w:rsidP="00A00036">
            <w:pPr>
              <w:pStyle w:val="Default"/>
              <w:rPr>
                <w:rFonts w:ascii="Comic Sans MS" w:hAnsi="Comic Sans MS"/>
                <w:color w:val="auto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57" w:type="dxa"/>
              <w:bottom w:w="57" w:type="dxa"/>
            </w:tcMar>
          </w:tcPr>
          <w:p w14:paraId="1286BF7A" w14:textId="5B3F9832" w:rsidR="002D22A0" w:rsidRPr="006D5A68" w:rsidRDefault="002D22A0" w:rsidP="00A00036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6C6756" w14:textId="5C9BACC3" w:rsidR="002D22A0" w:rsidRPr="006D5A68" w:rsidRDefault="002D22A0" w:rsidP="00530007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bookmarkEnd w:id="0"/>
    </w:tbl>
    <w:p w14:paraId="0476BE96" w14:textId="77777777" w:rsidR="00766387" w:rsidRPr="006D5A68" w:rsidRDefault="00766387" w:rsidP="00A33F73">
      <w:pPr>
        <w:spacing w:line="276" w:lineRule="auto"/>
        <w:rPr>
          <w:rFonts w:ascii="Comic Sans MS" w:hAnsi="Comic Sans MS" w:cs="Arial"/>
          <w:sz w:val="20"/>
          <w:szCs w:val="20"/>
        </w:rPr>
      </w:pP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E34A8F" w:rsidRPr="006D5A68" w14:paraId="1C11AF50" w14:textId="77777777" w:rsidTr="002C1BE8">
        <w:tc>
          <w:tcPr>
            <w:tcW w:w="14992" w:type="dxa"/>
            <w:shd w:val="clear" w:color="auto" w:fill="C6D9F1" w:themeFill="text2" w:themeFillTint="33"/>
            <w:tcMar>
              <w:top w:w="57" w:type="dxa"/>
              <w:bottom w:w="57" w:type="dxa"/>
            </w:tcMar>
          </w:tcPr>
          <w:p w14:paraId="5A7A2CB3" w14:textId="77777777" w:rsidR="00766387" w:rsidRPr="006D5A68" w:rsidRDefault="00797116" w:rsidP="00766387">
            <w:pPr>
              <w:pStyle w:val="ListParagraph"/>
              <w:numPr>
                <w:ilvl w:val="0"/>
                <w:numId w:val="17"/>
              </w:numPr>
              <w:ind w:left="567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b/>
                <w:sz w:val="20"/>
                <w:szCs w:val="20"/>
              </w:rPr>
              <w:t>Additional detail</w:t>
            </w:r>
          </w:p>
        </w:tc>
      </w:tr>
      <w:tr w:rsidR="00E34A8F" w:rsidRPr="006D5A68" w14:paraId="5564785F" w14:textId="77777777" w:rsidTr="00ED0F8C">
        <w:tc>
          <w:tcPr>
            <w:tcW w:w="14992" w:type="dxa"/>
            <w:shd w:val="clear" w:color="auto" w:fill="auto"/>
            <w:tcMar>
              <w:top w:w="57" w:type="dxa"/>
              <w:bottom w:w="57" w:type="dxa"/>
            </w:tcMar>
          </w:tcPr>
          <w:p w14:paraId="6D7F5332" w14:textId="77777777" w:rsidR="00ED0F8C" w:rsidRPr="006D5A68" w:rsidRDefault="00481041" w:rsidP="00B44E17">
            <w:pPr>
              <w:pStyle w:val="ListParagraph"/>
              <w:ind w:left="567"/>
              <w:rPr>
                <w:rFonts w:ascii="Comic Sans MS" w:hAnsi="Comic Sans MS" w:cs="Arial"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sz w:val="20"/>
                <w:szCs w:val="20"/>
              </w:rPr>
              <w:t>In this section y</w:t>
            </w:r>
            <w:r w:rsidR="00746605" w:rsidRPr="006D5A68">
              <w:rPr>
                <w:rFonts w:ascii="Comic Sans MS" w:hAnsi="Comic Sans MS" w:cs="Arial"/>
                <w:sz w:val="20"/>
                <w:szCs w:val="20"/>
              </w:rPr>
              <w:t>ou can annex</w:t>
            </w:r>
            <w:r w:rsidR="00797116" w:rsidRPr="006D5A68">
              <w:rPr>
                <w:rFonts w:ascii="Comic Sans MS" w:hAnsi="Comic Sans MS" w:cs="Arial"/>
                <w:sz w:val="20"/>
                <w:szCs w:val="20"/>
              </w:rPr>
              <w:t xml:space="preserve"> or refer to </w:t>
            </w:r>
            <w:r w:rsidR="00797116" w:rsidRPr="006D5A68">
              <w:rPr>
                <w:rFonts w:ascii="Comic Sans MS" w:hAnsi="Comic Sans MS" w:cs="Arial"/>
                <w:b/>
                <w:sz w:val="20"/>
                <w:szCs w:val="20"/>
              </w:rPr>
              <w:t>additional</w:t>
            </w:r>
            <w:r w:rsidR="00797116" w:rsidRPr="006D5A68">
              <w:rPr>
                <w:rFonts w:ascii="Comic Sans MS" w:hAnsi="Comic Sans MS" w:cs="Arial"/>
                <w:sz w:val="20"/>
                <w:szCs w:val="20"/>
              </w:rPr>
              <w:t xml:space="preserve"> information which you have used to </w:t>
            </w:r>
            <w:r w:rsidR="00B44E17" w:rsidRPr="006D5A68">
              <w:rPr>
                <w:rFonts w:ascii="Comic Sans MS" w:hAnsi="Comic Sans MS" w:cs="Arial"/>
                <w:sz w:val="20"/>
                <w:szCs w:val="20"/>
              </w:rPr>
              <w:t>inform the statement above.</w:t>
            </w:r>
          </w:p>
          <w:p w14:paraId="50291D8A" w14:textId="34633208" w:rsidR="00864593" w:rsidRDefault="00240F98" w:rsidP="0004731E">
            <w:pPr>
              <w:pStyle w:val="ListParagraph"/>
              <w:ind w:left="567"/>
              <w:rPr>
                <w:rFonts w:ascii="Comic Sans MS" w:hAnsi="Comic Sans MS" w:cs="Arial"/>
                <w:sz w:val="20"/>
                <w:szCs w:val="20"/>
              </w:rPr>
            </w:pPr>
            <w:r w:rsidRPr="006D5A68">
              <w:rPr>
                <w:rFonts w:ascii="Comic Sans MS" w:hAnsi="Comic Sans MS" w:cs="Arial"/>
                <w:sz w:val="20"/>
                <w:szCs w:val="20"/>
              </w:rPr>
              <w:t xml:space="preserve">Our full strategy </w:t>
            </w:r>
            <w:r w:rsidR="00845265" w:rsidRPr="006D5A68">
              <w:rPr>
                <w:rFonts w:ascii="Comic Sans MS" w:hAnsi="Comic Sans MS" w:cs="Arial"/>
                <w:sz w:val="20"/>
                <w:szCs w:val="20"/>
              </w:rPr>
              <w:t>document can be found online at</w:t>
            </w:r>
            <w:r w:rsidRPr="006D5A68">
              <w:rPr>
                <w:rFonts w:ascii="Comic Sans MS" w:hAnsi="Comic Sans MS" w:cs="Arial"/>
                <w:sz w:val="20"/>
                <w:szCs w:val="20"/>
              </w:rPr>
              <w:t xml:space="preserve">: </w:t>
            </w:r>
            <w:hyperlink r:id="rId14" w:history="1">
              <w:r w:rsidR="003558E1" w:rsidRPr="00E12ED3">
                <w:rPr>
                  <w:rStyle w:val="Hyperlink"/>
                  <w:rFonts w:ascii="Comic Sans MS" w:hAnsi="Comic Sans MS" w:cs="Arial"/>
                  <w:sz w:val="20"/>
                  <w:szCs w:val="20"/>
                </w:rPr>
                <w:t>www.portobelloprimary.eschools.co.uk</w:t>
              </w:r>
            </w:hyperlink>
          </w:p>
          <w:p w14:paraId="425BC369" w14:textId="05E57E40" w:rsidR="003558E1" w:rsidRPr="006D5A68" w:rsidRDefault="003558E1" w:rsidP="0004731E">
            <w:pPr>
              <w:pStyle w:val="ListParagraph"/>
              <w:ind w:left="567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0A6ABD91" w14:textId="77777777" w:rsidR="00AE66C2" w:rsidRDefault="00AE66C2" w:rsidP="0004731E"/>
    <w:sectPr w:rsidR="00AE66C2" w:rsidSect="00F25DF2">
      <w:headerReference w:type="default" r:id="rId15"/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9981D" w14:textId="77777777" w:rsidR="00435936" w:rsidRDefault="00435936" w:rsidP="00CD68B1">
      <w:r>
        <w:separator/>
      </w:r>
    </w:p>
  </w:endnote>
  <w:endnote w:type="continuationSeparator" w:id="0">
    <w:p w14:paraId="7415609D" w14:textId="77777777" w:rsidR="00435936" w:rsidRDefault="00435936" w:rsidP="00CD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C7DC1" w14:textId="77777777" w:rsidR="00435936" w:rsidRDefault="00435936" w:rsidP="00CD68B1">
      <w:r>
        <w:separator/>
      </w:r>
    </w:p>
  </w:footnote>
  <w:footnote w:type="continuationSeparator" w:id="0">
    <w:p w14:paraId="1DF0A005" w14:textId="77777777" w:rsidR="00435936" w:rsidRDefault="00435936" w:rsidP="00CD6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3F1E27" w14:textId="6BE7D291" w:rsidR="006D5A68" w:rsidRPr="00BC3E5F" w:rsidRDefault="006D5A68" w:rsidP="006D5A68">
    <w:pPr>
      <w:pStyle w:val="NoSpacing"/>
      <w:jc w:val="center"/>
      <w:rPr>
        <w:rFonts w:ascii="Comic Sans MS" w:hAnsi="Comic Sans MS"/>
        <w:sz w:val="20"/>
        <w:szCs w:val="20"/>
      </w:rPr>
    </w:pPr>
    <w:r w:rsidRPr="00BC3E5F">
      <w:rPr>
        <w:rFonts w:ascii="Comic Sans MS" w:hAnsi="Comic Sans MS"/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776A7CC2" wp14:editId="4B4120C7">
          <wp:simplePos x="0" y="0"/>
          <wp:positionH relativeFrom="column">
            <wp:posOffset>-398145</wp:posOffset>
          </wp:positionH>
          <wp:positionV relativeFrom="paragraph">
            <wp:posOffset>-327660</wp:posOffset>
          </wp:positionV>
          <wp:extent cx="741045" cy="817880"/>
          <wp:effectExtent l="0" t="0" r="190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E5F">
      <w:rPr>
        <w:rFonts w:ascii="Comic Sans MS" w:hAnsi="Comic Sans MS"/>
        <w:noProof/>
        <w:sz w:val="20"/>
        <w:szCs w:val="20"/>
        <w:lang w:eastAsia="en-GB"/>
      </w:rPr>
      <w:drawing>
        <wp:anchor distT="0" distB="0" distL="114300" distR="114300" simplePos="0" relativeHeight="251660288" behindDoc="1" locked="0" layoutInCell="1" allowOverlap="1" wp14:anchorId="1C934757" wp14:editId="59248E4D">
          <wp:simplePos x="0" y="0"/>
          <wp:positionH relativeFrom="column">
            <wp:posOffset>8810625</wp:posOffset>
          </wp:positionH>
          <wp:positionV relativeFrom="paragraph">
            <wp:posOffset>-232410</wp:posOffset>
          </wp:positionV>
          <wp:extent cx="741045" cy="75184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E5F">
      <w:rPr>
        <w:rFonts w:ascii="Comic Sans MS" w:hAnsi="Comic Sans MS"/>
        <w:sz w:val="20"/>
        <w:szCs w:val="20"/>
      </w:rPr>
      <w:t>Creating Confidence, Empowering Excellence, Igniting Independence</w:t>
    </w:r>
  </w:p>
  <w:p w14:paraId="2974AAE4" w14:textId="29D53050" w:rsidR="006D5A68" w:rsidRPr="00BC3E5F" w:rsidRDefault="006D5A68" w:rsidP="006D5A68">
    <w:pPr>
      <w:pStyle w:val="NoSpacing"/>
      <w:jc w:val="center"/>
      <w:rPr>
        <w:rFonts w:ascii="Comic Sans MS" w:hAnsi="Comic Sans MS"/>
        <w:sz w:val="20"/>
        <w:szCs w:val="20"/>
      </w:rPr>
    </w:pPr>
    <w:r w:rsidRPr="00BC3E5F">
      <w:rPr>
        <w:rFonts w:ascii="Comic Sans MS" w:hAnsi="Comic Sans MS"/>
        <w:sz w:val="20"/>
        <w:szCs w:val="20"/>
      </w:rPr>
      <w:t xml:space="preserve">Pupil Premium </w:t>
    </w:r>
    <w:r>
      <w:rPr>
        <w:rFonts w:ascii="Comic Sans MS" w:hAnsi="Comic Sans MS"/>
        <w:sz w:val="20"/>
        <w:szCs w:val="20"/>
      </w:rPr>
      <w:t>Strategy 2018-2019</w:t>
    </w:r>
  </w:p>
  <w:p w14:paraId="7BCCB5E1" w14:textId="77777777" w:rsidR="006D5A68" w:rsidRPr="00BC3E5F" w:rsidRDefault="006D5A68" w:rsidP="006D5A68">
    <w:pPr>
      <w:pStyle w:val="NoSpacing"/>
      <w:jc w:val="center"/>
      <w:rPr>
        <w:rFonts w:ascii="Comic Sans MS" w:eastAsia="Times New Roman" w:hAnsi="Comic Sans MS"/>
        <w:sz w:val="20"/>
        <w:szCs w:val="20"/>
        <w:lang w:eastAsia="en-GB"/>
      </w:rPr>
    </w:pPr>
    <w:r>
      <w:rPr>
        <w:rFonts w:ascii="Comic Sans MS" w:eastAsia="Times New Roman" w:hAnsi="Comic Sans MS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73F490" wp14:editId="7D7A3B49">
              <wp:simplePos x="0" y="0"/>
              <wp:positionH relativeFrom="column">
                <wp:posOffset>-1495425</wp:posOffset>
              </wp:positionH>
              <wp:positionV relativeFrom="paragraph">
                <wp:posOffset>301624</wp:posOffset>
              </wp:positionV>
              <wp:extent cx="12192000" cy="9525"/>
              <wp:effectExtent l="0" t="19050" r="1905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192000" cy="9525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AB193C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7.75pt,23.75pt" to="842.2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" strokecolor="#4f81bd [3204]" strokeweight="3pt"/>
          </w:pict>
        </mc:Fallback>
      </mc:AlternateContent>
    </w:r>
    <w:r w:rsidRPr="00BC3E5F">
      <w:rPr>
        <w:rFonts w:ascii="Comic Sans MS" w:eastAsia="Times New Roman" w:hAnsi="Comic Sans MS"/>
        <w:sz w:val="20"/>
        <w:szCs w:val="20"/>
        <w:lang w:eastAsia="en-GB"/>
      </w:rPr>
      <w:t>Portobello Primary School</w:t>
    </w:r>
  </w:p>
  <w:p w14:paraId="17AC824B" w14:textId="35BE985C" w:rsidR="006D5A68" w:rsidRDefault="006D5A68">
    <w:pPr>
      <w:pStyle w:val="Header"/>
    </w:pPr>
  </w:p>
  <w:p w14:paraId="017233E2" w14:textId="77777777" w:rsidR="006D5A68" w:rsidRDefault="006D5A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733"/>
    <w:multiLevelType w:val="hybridMultilevel"/>
    <w:tmpl w:val="A4DE4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37DFA"/>
    <w:multiLevelType w:val="hybridMultilevel"/>
    <w:tmpl w:val="54D849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1B90"/>
    <w:multiLevelType w:val="hybridMultilevel"/>
    <w:tmpl w:val="3192F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50C51"/>
    <w:multiLevelType w:val="hybridMultilevel"/>
    <w:tmpl w:val="6DFCB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E0CF6"/>
    <w:multiLevelType w:val="hybridMultilevel"/>
    <w:tmpl w:val="B3BA84F8"/>
    <w:lvl w:ilvl="0" w:tplc="08090013">
      <w:start w:val="1"/>
      <w:numFmt w:val="upp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B85EB5"/>
    <w:multiLevelType w:val="hybridMultilevel"/>
    <w:tmpl w:val="BEFC7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A11E9"/>
    <w:multiLevelType w:val="hybridMultilevel"/>
    <w:tmpl w:val="AFD04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72F33"/>
    <w:multiLevelType w:val="hybridMultilevel"/>
    <w:tmpl w:val="1C426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1013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8220265"/>
    <w:multiLevelType w:val="hybridMultilevel"/>
    <w:tmpl w:val="46B2927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C522490"/>
    <w:multiLevelType w:val="hybridMultilevel"/>
    <w:tmpl w:val="64048CB8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90BB2"/>
    <w:multiLevelType w:val="hybridMultilevel"/>
    <w:tmpl w:val="B954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6D1596"/>
    <w:multiLevelType w:val="hybridMultilevel"/>
    <w:tmpl w:val="7D2ED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657BB"/>
    <w:multiLevelType w:val="hybridMultilevel"/>
    <w:tmpl w:val="0154334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24021"/>
    <w:multiLevelType w:val="hybridMultilevel"/>
    <w:tmpl w:val="16F4F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C72A7"/>
    <w:multiLevelType w:val="hybridMultilevel"/>
    <w:tmpl w:val="0154334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C5C49"/>
    <w:multiLevelType w:val="hybridMultilevel"/>
    <w:tmpl w:val="03F41300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24B8B"/>
    <w:multiLevelType w:val="hybridMultilevel"/>
    <w:tmpl w:val="97144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70B23"/>
    <w:multiLevelType w:val="hybridMultilevel"/>
    <w:tmpl w:val="CCB01EA2"/>
    <w:lvl w:ilvl="0" w:tplc="6EE845F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976C5F"/>
    <w:multiLevelType w:val="hybridMultilevel"/>
    <w:tmpl w:val="FE16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D4533C1"/>
    <w:multiLevelType w:val="hybridMultilevel"/>
    <w:tmpl w:val="C96A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056B9"/>
    <w:multiLevelType w:val="hybridMultilevel"/>
    <w:tmpl w:val="87EE3C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DA0AAD"/>
    <w:multiLevelType w:val="hybridMultilevel"/>
    <w:tmpl w:val="64A0D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41308"/>
    <w:multiLevelType w:val="hybridMultilevel"/>
    <w:tmpl w:val="7A243C1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76E55"/>
    <w:multiLevelType w:val="hybridMultilevel"/>
    <w:tmpl w:val="F1D4E3A4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82F58"/>
    <w:multiLevelType w:val="hybridMultilevel"/>
    <w:tmpl w:val="FEF0D1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33B9B"/>
    <w:multiLevelType w:val="hybridMultilevel"/>
    <w:tmpl w:val="FB0CA642"/>
    <w:lvl w:ilvl="0" w:tplc="88720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1" w15:restartNumberingAfterBreak="0">
    <w:nsid w:val="4CDA7FEE"/>
    <w:multiLevelType w:val="hybridMultilevel"/>
    <w:tmpl w:val="02FE3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613AB"/>
    <w:multiLevelType w:val="hybridMultilevel"/>
    <w:tmpl w:val="76229214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6D91412"/>
    <w:multiLevelType w:val="hybridMultilevel"/>
    <w:tmpl w:val="068227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537A5"/>
    <w:multiLevelType w:val="hybridMultilevel"/>
    <w:tmpl w:val="F19C8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35003"/>
    <w:multiLevelType w:val="hybridMultilevel"/>
    <w:tmpl w:val="CAB077A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63FC4"/>
    <w:multiLevelType w:val="hybridMultilevel"/>
    <w:tmpl w:val="586C9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839BA"/>
    <w:multiLevelType w:val="hybridMultilevel"/>
    <w:tmpl w:val="8990D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B3398"/>
    <w:multiLevelType w:val="hybridMultilevel"/>
    <w:tmpl w:val="B934B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4B1C95"/>
    <w:multiLevelType w:val="hybridMultilevel"/>
    <w:tmpl w:val="7D28C75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0123C6"/>
    <w:multiLevelType w:val="hybridMultilevel"/>
    <w:tmpl w:val="4DD6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D239E"/>
    <w:multiLevelType w:val="hybridMultilevel"/>
    <w:tmpl w:val="572C9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02F5B"/>
    <w:multiLevelType w:val="hybridMultilevel"/>
    <w:tmpl w:val="E628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7E0311AE"/>
    <w:multiLevelType w:val="hybridMultilevel"/>
    <w:tmpl w:val="21925268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E69652A"/>
    <w:multiLevelType w:val="multilevel"/>
    <w:tmpl w:val="BE8811C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7" w15:restartNumberingAfterBreak="0">
    <w:nsid w:val="7F1357CF"/>
    <w:multiLevelType w:val="hybridMultilevel"/>
    <w:tmpl w:val="E4E4AFDE"/>
    <w:lvl w:ilvl="0" w:tplc="55C013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9"/>
  </w:num>
  <w:num w:numId="3">
    <w:abstractNumId w:val="28"/>
  </w:num>
  <w:num w:numId="4">
    <w:abstractNumId w:val="1"/>
  </w:num>
  <w:num w:numId="5">
    <w:abstractNumId w:val="33"/>
  </w:num>
  <w:num w:numId="6">
    <w:abstractNumId w:val="18"/>
  </w:num>
  <w:num w:numId="7">
    <w:abstractNumId w:val="15"/>
  </w:num>
  <w:num w:numId="8">
    <w:abstractNumId w:val="17"/>
  </w:num>
  <w:num w:numId="9">
    <w:abstractNumId w:val="47"/>
  </w:num>
  <w:num w:numId="10">
    <w:abstractNumId w:val="35"/>
  </w:num>
  <w:num w:numId="11">
    <w:abstractNumId w:val="27"/>
  </w:num>
  <w:num w:numId="12">
    <w:abstractNumId w:val="12"/>
  </w:num>
  <w:num w:numId="13">
    <w:abstractNumId w:val="26"/>
  </w:num>
  <w:num w:numId="14">
    <w:abstractNumId w:val="8"/>
  </w:num>
  <w:num w:numId="15">
    <w:abstractNumId w:val="45"/>
  </w:num>
  <w:num w:numId="16">
    <w:abstractNumId w:val="44"/>
  </w:num>
  <w:num w:numId="17">
    <w:abstractNumId w:val="22"/>
  </w:num>
  <w:num w:numId="18">
    <w:abstractNumId w:val="4"/>
  </w:num>
  <w:num w:numId="19">
    <w:abstractNumId w:val="32"/>
  </w:num>
  <w:num w:numId="20">
    <w:abstractNumId w:val="9"/>
  </w:num>
  <w:num w:numId="21">
    <w:abstractNumId w:val="40"/>
  </w:num>
  <w:num w:numId="22">
    <w:abstractNumId w:val="46"/>
  </w:num>
  <w:num w:numId="23">
    <w:abstractNumId w:val="11"/>
  </w:num>
  <w:num w:numId="24">
    <w:abstractNumId w:val="20"/>
  </w:num>
  <w:num w:numId="25">
    <w:abstractNumId w:val="30"/>
  </w:num>
  <w:num w:numId="26">
    <w:abstractNumId w:val="39"/>
  </w:num>
  <w:num w:numId="27">
    <w:abstractNumId w:val="10"/>
  </w:num>
  <w:num w:numId="28">
    <w:abstractNumId w:val="16"/>
  </w:num>
  <w:num w:numId="29">
    <w:abstractNumId w:val="19"/>
  </w:num>
  <w:num w:numId="30">
    <w:abstractNumId w:val="25"/>
  </w:num>
  <w:num w:numId="31">
    <w:abstractNumId w:val="13"/>
  </w:num>
  <w:num w:numId="32">
    <w:abstractNumId w:val="7"/>
  </w:num>
  <w:num w:numId="33">
    <w:abstractNumId w:val="38"/>
  </w:num>
  <w:num w:numId="34">
    <w:abstractNumId w:val="34"/>
  </w:num>
  <w:num w:numId="35">
    <w:abstractNumId w:val="36"/>
  </w:num>
  <w:num w:numId="36">
    <w:abstractNumId w:val="0"/>
  </w:num>
  <w:num w:numId="37">
    <w:abstractNumId w:val="37"/>
  </w:num>
  <w:num w:numId="38">
    <w:abstractNumId w:val="2"/>
  </w:num>
  <w:num w:numId="39">
    <w:abstractNumId w:val="42"/>
  </w:num>
  <w:num w:numId="40">
    <w:abstractNumId w:val="21"/>
  </w:num>
  <w:num w:numId="41">
    <w:abstractNumId w:val="41"/>
  </w:num>
  <w:num w:numId="42">
    <w:abstractNumId w:val="6"/>
  </w:num>
  <w:num w:numId="43">
    <w:abstractNumId w:val="24"/>
  </w:num>
  <w:num w:numId="44">
    <w:abstractNumId w:val="43"/>
  </w:num>
  <w:num w:numId="45">
    <w:abstractNumId w:val="3"/>
  </w:num>
  <w:num w:numId="46">
    <w:abstractNumId w:val="14"/>
  </w:num>
  <w:num w:numId="47">
    <w:abstractNumId w:val="23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72"/>
    <w:rsid w:val="00004FB6"/>
    <w:rsid w:val="000068B4"/>
    <w:rsid w:val="00012B81"/>
    <w:rsid w:val="0002385F"/>
    <w:rsid w:val="0002759C"/>
    <w:rsid w:val="000315F8"/>
    <w:rsid w:val="0004399F"/>
    <w:rsid w:val="0004731E"/>
    <w:rsid w:val="000473C9"/>
    <w:rsid w:val="00047FBF"/>
    <w:rsid w:val="000501F0"/>
    <w:rsid w:val="00052324"/>
    <w:rsid w:val="000557F9"/>
    <w:rsid w:val="00061D39"/>
    <w:rsid w:val="00063367"/>
    <w:rsid w:val="000A25FC"/>
    <w:rsid w:val="000B25ED"/>
    <w:rsid w:val="000B5413"/>
    <w:rsid w:val="000C37C2"/>
    <w:rsid w:val="000C4CF8"/>
    <w:rsid w:val="000D0B47"/>
    <w:rsid w:val="000D480D"/>
    <w:rsid w:val="000D7ED1"/>
    <w:rsid w:val="000E4243"/>
    <w:rsid w:val="001137CF"/>
    <w:rsid w:val="00117186"/>
    <w:rsid w:val="00121D72"/>
    <w:rsid w:val="00125340"/>
    <w:rsid w:val="00125BA7"/>
    <w:rsid w:val="00131CA9"/>
    <w:rsid w:val="00132026"/>
    <w:rsid w:val="001849D6"/>
    <w:rsid w:val="001A7084"/>
    <w:rsid w:val="001B794A"/>
    <w:rsid w:val="001C686D"/>
    <w:rsid w:val="001D4651"/>
    <w:rsid w:val="001E7B91"/>
    <w:rsid w:val="00214182"/>
    <w:rsid w:val="00232CF5"/>
    <w:rsid w:val="00240F98"/>
    <w:rsid w:val="00254A66"/>
    <w:rsid w:val="00257811"/>
    <w:rsid w:val="00262114"/>
    <w:rsid w:val="002622B6"/>
    <w:rsid w:val="00267F85"/>
    <w:rsid w:val="002856C3"/>
    <w:rsid w:val="002954A6"/>
    <w:rsid w:val="002962F2"/>
    <w:rsid w:val="002B3394"/>
    <w:rsid w:val="002C1BE8"/>
    <w:rsid w:val="002D0A33"/>
    <w:rsid w:val="002D22A0"/>
    <w:rsid w:val="002E686F"/>
    <w:rsid w:val="002F132F"/>
    <w:rsid w:val="002F6FB5"/>
    <w:rsid w:val="003067BC"/>
    <w:rsid w:val="00320C3A"/>
    <w:rsid w:val="00337056"/>
    <w:rsid w:val="00351952"/>
    <w:rsid w:val="003558E1"/>
    <w:rsid w:val="00366499"/>
    <w:rsid w:val="00380587"/>
    <w:rsid w:val="003822C1"/>
    <w:rsid w:val="00390402"/>
    <w:rsid w:val="003957BD"/>
    <w:rsid w:val="003961A3"/>
    <w:rsid w:val="00396D82"/>
    <w:rsid w:val="003B5C5D"/>
    <w:rsid w:val="003B6371"/>
    <w:rsid w:val="003C0957"/>
    <w:rsid w:val="003C79F6"/>
    <w:rsid w:val="003D2143"/>
    <w:rsid w:val="003E2D9A"/>
    <w:rsid w:val="003E5001"/>
    <w:rsid w:val="003F13EF"/>
    <w:rsid w:val="003F7BE2"/>
    <w:rsid w:val="00402EED"/>
    <w:rsid w:val="004107D2"/>
    <w:rsid w:val="00412873"/>
    <w:rsid w:val="00423264"/>
    <w:rsid w:val="00435936"/>
    <w:rsid w:val="004475E8"/>
    <w:rsid w:val="00456ABA"/>
    <w:rsid w:val="004642B2"/>
    <w:rsid w:val="004642BC"/>
    <w:rsid w:val="004667CF"/>
    <w:rsid w:val="004667DB"/>
    <w:rsid w:val="00481041"/>
    <w:rsid w:val="0049188F"/>
    <w:rsid w:val="00492683"/>
    <w:rsid w:val="00496D7D"/>
    <w:rsid w:val="004B3C35"/>
    <w:rsid w:val="004C5467"/>
    <w:rsid w:val="004D053F"/>
    <w:rsid w:val="004D3FC1"/>
    <w:rsid w:val="004D5DC6"/>
    <w:rsid w:val="004E5349"/>
    <w:rsid w:val="004E5B85"/>
    <w:rsid w:val="004F36D5"/>
    <w:rsid w:val="004F6468"/>
    <w:rsid w:val="00501685"/>
    <w:rsid w:val="00503380"/>
    <w:rsid w:val="00530007"/>
    <w:rsid w:val="00540101"/>
    <w:rsid w:val="00540319"/>
    <w:rsid w:val="00541F7B"/>
    <w:rsid w:val="00557E19"/>
    <w:rsid w:val="00557E9F"/>
    <w:rsid w:val="0056652E"/>
    <w:rsid w:val="005710AB"/>
    <w:rsid w:val="005832BE"/>
    <w:rsid w:val="0058583E"/>
    <w:rsid w:val="00597346"/>
    <w:rsid w:val="005A04D4"/>
    <w:rsid w:val="005A25B5"/>
    <w:rsid w:val="005A3451"/>
    <w:rsid w:val="005D06F3"/>
    <w:rsid w:val="005E2CF9"/>
    <w:rsid w:val="005E54F3"/>
    <w:rsid w:val="00601130"/>
    <w:rsid w:val="00611495"/>
    <w:rsid w:val="00620176"/>
    <w:rsid w:val="00626887"/>
    <w:rsid w:val="00630044"/>
    <w:rsid w:val="00630BE0"/>
    <w:rsid w:val="00636313"/>
    <w:rsid w:val="0063685D"/>
    <w:rsid w:val="00636F61"/>
    <w:rsid w:val="00683A3C"/>
    <w:rsid w:val="006B358C"/>
    <w:rsid w:val="006C3773"/>
    <w:rsid w:val="006C7C85"/>
    <w:rsid w:val="006D447D"/>
    <w:rsid w:val="006D5A68"/>
    <w:rsid w:val="006D5E63"/>
    <w:rsid w:val="006E6C0F"/>
    <w:rsid w:val="006F0B6A"/>
    <w:rsid w:val="006F2883"/>
    <w:rsid w:val="00700CA9"/>
    <w:rsid w:val="007335B7"/>
    <w:rsid w:val="00743BF3"/>
    <w:rsid w:val="00746605"/>
    <w:rsid w:val="00765EFB"/>
    <w:rsid w:val="00766387"/>
    <w:rsid w:val="00767E1D"/>
    <w:rsid w:val="00797116"/>
    <w:rsid w:val="007A2742"/>
    <w:rsid w:val="007B141B"/>
    <w:rsid w:val="007B228E"/>
    <w:rsid w:val="007C2B91"/>
    <w:rsid w:val="007C4CEB"/>
    <w:rsid w:val="007C4F4A"/>
    <w:rsid w:val="007C6E9E"/>
    <w:rsid w:val="007C749E"/>
    <w:rsid w:val="007F271A"/>
    <w:rsid w:val="007F3C16"/>
    <w:rsid w:val="008015B0"/>
    <w:rsid w:val="00826DC5"/>
    <w:rsid w:val="00827203"/>
    <w:rsid w:val="0084389C"/>
    <w:rsid w:val="00845265"/>
    <w:rsid w:val="0085024F"/>
    <w:rsid w:val="00855507"/>
    <w:rsid w:val="00863790"/>
    <w:rsid w:val="00864593"/>
    <w:rsid w:val="0088412D"/>
    <w:rsid w:val="008B7FE5"/>
    <w:rsid w:val="008C10E9"/>
    <w:rsid w:val="008C69D5"/>
    <w:rsid w:val="008D58CE"/>
    <w:rsid w:val="008E364E"/>
    <w:rsid w:val="008E64E9"/>
    <w:rsid w:val="008F0F73"/>
    <w:rsid w:val="008F69EC"/>
    <w:rsid w:val="009021E8"/>
    <w:rsid w:val="009079EE"/>
    <w:rsid w:val="00914D6D"/>
    <w:rsid w:val="009152F2"/>
    <w:rsid w:val="00915380"/>
    <w:rsid w:val="0091602E"/>
    <w:rsid w:val="00917D70"/>
    <w:rsid w:val="009242F1"/>
    <w:rsid w:val="00930357"/>
    <w:rsid w:val="00972129"/>
    <w:rsid w:val="00974F99"/>
    <w:rsid w:val="00975740"/>
    <w:rsid w:val="00992C5E"/>
    <w:rsid w:val="009C4561"/>
    <w:rsid w:val="009C634E"/>
    <w:rsid w:val="009E3CCA"/>
    <w:rsid w:val="009E7A9D"/>
    <w:rsid w:val="009F1341"/>
    <w:rsid w:val="009F480D"/>
    <w:rsid w:val="00A00036"/>
    <w:rsid w:val="00A13FBB"/>
    <w:rsid w:val="00A24C51"/>
    <w:rsid w:val="00A32773"/>
    <w:rsid w:val="00A33F73"/>
    <w:rsid w:val="00A37195"/>
    <w:rsid w:val="00A37D2D"/>
    <w:rsid w:val="00A439AF"/>
    <w:rsid w:val="00A57107"/>
    <w:rsid w:val="00A5719F"/>
    <w:rsid w:val="00A60ECF"/>
    <w:rsid w:val="00A6273A"/>
    <w:rsid w:val="00A6366C"/>
    <w:rsid w:val="00A638D6"/>
    <w:rsid w:val="00A77153"/>
    <w:rsid w:val="00A8709B"/>
    <w:rsid w:val="00AB5B2A"/>
    <w:rsid w:val="00AC474D"/>
    <w:rsid w:val="00AE66C2"/>
    <w:rsid w:val="00AE77EC"/>
    <w:rsid w:val="00AE78F2"/>
    <w:rsid w:val="00AF10ED"/>
    <w:rsid w:val="00B01C9A"/>
    <w:rsid w:val="00B13714"/>
    <w:rsid w:val="00B17B33"/>
    <w:rsid w:val="00B31AA4"/>
    <w:rsid w:val="00B3409B"/>
    <w:rsid w:val="00B3569D"/>
    <w:rsid w:val="00B369C7"/>
    <w:rsid w:val="00B36BB9"/>
    <w:rsid w:val="00B44A21"/>
    <w:rsid w:val="00B44E17"/>
    <w:rsid w:val="00B55BC5"/>
    <w:rsid w:val="00B60E7C"/>
    <w:rsid w:val="00B63631"/>
    <w:rsid w:val="00B668B6"/>
    <w:rsid w:val="00B7195B"/>
    <w:rsid w:val="00B72939"/>
    <w:rsid w:val="00B80272"/>
    <w:rsid w:val="00B92590"/>
    <w:rsid w:val="00B9382E"/>
    <w:rsid w:val="00B93945"/>
    <w:rsid w:val="00BA3C3E"/>
    <w:rsid w:val="00BC592C"/>
    <w:rsid w:val="00BC7733"/>
    <w:rsid w:val="00BE3670"/>
    <w:rsid w:val="00BE5BCA"/>
    <w:rsid w:val="00C00F3C"/>
    <w:rsid w:val="00C04C4C"/>
    <w:rsid w:val="00C068B2"/>
    <w:rsid w:val="00C102E1"/>
    <w:rsid w:val="00C14FAE"/>
    <w:rsid w:val="00C32D5C"/>
    <w:rsid w:val="00C34113"/>
    <w:rsid w:val="00C35120"/>
    <w:rsid w:val="00C57771"/>
    <w:rsid w:val="00C70B05"/>
    <w:rsid w:val="00C73995"/>
    <w:rsid w:val="00C77968"/>
    <w:rsid w:val="00C8030B"/>
    <w:rsid w:val="00CA1AF5"/>
    <w:rsid w:val="00CB65B4"/>
    <w:rsid w:val="00CD2230"/>
    <w:rsid w:val="00CD68B1"/>
    <w:rsid w:val="00CE0305"/>
    <w:rsid w:val="00CE1584"/>
    <w:rsid w:val="00CF02DE"/>
    <w:rsid w:val="00CF1B9B"/>
    <w:rsid w:val="00D11A2D"/>
    <w:rsid w:val="00D126DE"/>
    <w:rsid w:val="00D309A5"/>
    <w:rsid w:val="00D35464"/>
    <w:rsid w:val="00D370F4"/>
    <w:rsid w:val="00D46E95"/>
    <w:rsid w:val="00D504EA"/>
    <w:rsid w:val="00D51EA2"/>
    <w:rsid w:val="00D82EF5"/>
    <w:rsid w:val="00D8454C"/>
    <w:rsid w:val="00D9429A"/>
    <w:rsid w:val="00DA4433"/>
    <w:rsid w:val="00DC3F30"/>
    <w:rsid w:val="00DD6393"/>
    <w:rsid w:val="00DE33BF"/>
    <w:rsid w:val="00DF76AB"/>
    <w:rsid w:val="00E02D6C"/>
    <w:rsid w:val="00E04EE8"/>
    <w:rsid w:val="00E106F9"/>
    <w:rsid w:val="00E20F63"/>
    <w:rsid w:val="00E34A8F"/>
    <w:rsid w:val="00E354EA"/>
    <w:rsid w:val="00E35628"/>
    <w:rsid w:val="00E5066A"/>
    <w:rsid w:val="00E865E4"/>
    <w:rsid w:val="00E96E48"/>
    <w:rsid w:val="00EB090F"/>
    <w:rsid w:val="00EB7216"/>
    <w:rsid w:val="00ED0F8C"/>
    <w:rsid w:val="00EE4D95"/>
    <w:rsid w:val="00EE50D0"/>
    <w:rsid w:val="00EF2A09"/>
    <w:rsid w:val="00EF2C1C"/>
    <w:rsid w:val="00F148B0"/>
    <w:rsid w:val="00F25DF2"/>
    <w:rsid w:val="00F359FE"/>
    <w:rsid w:val="00F36497"/>
    <w:rsid w:val="00F367C9"/>
    <w:rsid w:val="00F54E2A"/>
    <w:rsid w:val="00F55645"/>
    <w:rsid w:val="00F55DE6"/>
    <w:rsid w:val="00F61904"/>
    <w:rsid w:val="00F66BEB"/>
    <w:rsid w:val="00F71231"/>
    <w:rsid w:val="00F7606D"/>
    <w:rsid w:val="00F84A60"/>
    <w:rsid w:val="00F85CBD"/>
    <w:rsid w:val="00F87EC9"/>
    <w:rsid w:val="00F93C25"/>
    <w:rsid w:val="00F9458B"/>
    <w:rsid w:val="00F970BA"/>
    <w:rsid w:val="00FA17CD"/>
    <w:rsid w:val="00FB153F"/>
    <w:rsid w:val="00FB223A"/>
    <w:rsid w:val="00FC6354"/>
    <w:rsid w:val="00FE3DEB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27AB0B5E"/>
  <w15:docId w15:val="{9846448C-036A-45DA-869F-08F9AFD9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6F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B80272"/>
    <w:pPr>
      <w:pageBreakBefore/>
      <w:spacing w:after="240"/>
      <w:outlineLvl w:val="0"/>
    </w:pPr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6F3"/>
    <w:pPr>
      <w:ind w:left="720"/>
    </w:pPr>
  </w:style>
  <w:style w:type="table" w:styleId="TableGrid">
    <w:name w:val="Table Grid"/>
    <w:basedOn w:val="TableNormal"/>
    <w:uiPriority w:val="59"/>
    <w:rsid w:val="00B80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80272"/>
    <w:rPr>
      <w:rFonts w:ascii="Arial" w:eastAsia="Times New Roman" w:hAnsi="Arial" w:cs="Times New Roman"/>
      <w:b/>
      <w:color w:val="104F75"/>
      <w:sz w:val="36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62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7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7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7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7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FC63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7E1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8B1"/>
  </w:style>
  <w:style w:type="paragraph" w:styleId="Footer">
    <w:name w:val="footer"/>
    <w:basedOn w:val="Normal"/>
    <w:link w:val="FooterChar"/>
    <w:uiPriority w:val="99"/>
    <w:unhideWhenUsed/>
    <w:rsid w:val="00CD68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8B1"/>
  </w:style>
  <w:style w:type="paragraph" w:customStyle="1" w:styleId="Default">
    <w:name w:val="Default"/>
    <w:rsid w:val="00CD68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gos">
    <w:name w:val="Logos"/>
    <w:basedOn w:val="Normal"/>
    <w:link w:val="LogosChar"/>
    <w:rsid w:val="00262114"/>
    <w:pPr>
      <w:pageBreakBefore/>
      <w:widowControl w:val="0"/>
      <w:spacing w:after="240" w:line="288" w:lineRule="auto"/>
    </w:pPr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character" w:customStyle="1" w:styleId="LogosChar">
    <w:name w:val="Logos Char"/>
    <w:basedOn w:val="DefaultParagraphFont"/>
    <w:link w:val="Logos"/>
    <w:rsid w:val="00262114"/>
    <w:rPr>
      <w:rFonts w:ascii="Arial" w:eastAsia="Times New Roman" w:hAnsi="Arial" w:cs="Times New Roman"/>
      <w:noProof/>
      <w:color w:val="0D0D0D" w:themeColor="text1" w:themeTint="F2"/>
      <w:sz w:val="24"/>
      <w:szCs w:val="24"/>
      <w:lang w:eastAsia="en-GB"/>
    </w:rPr>
  </w:style>
  <w:style w:type="paragraph" w:customStyle="1" w:styleId="DfESOutNumbered">
    <w:name w:val="DfESOutNumbered"/>
    <w:basedOn w:val="Normal"/>
    <w:link w:val="DfESOutNumberedChar"/>
    <w:rsid w:val="004B3C35"/>
    <w:pPr>
      <w:widowControl w:val="0"/>
      <w:numPr>
        <w:numId w:val="23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LogosChar"/>
    <w:link w:val="DfESOutNumbered"/>
    <w:rsid w:val="004B3C35"/>
    <w:rPr>
      <w:rFonts w:ascii="Arial" w:eastAsia="Times New Roman" w:hAnsi="Arial" w:cs="Arial"/>
      <w:noProof/>
      <w:color w:val="0D0D0D" w:themeColor="text1" w:themeTint="F2"/>
      <w:sz w:val="24"/>
      <w:szCs w:val="20"/>
      <w:lang w:eastAsia="en-GB"/>
    </w:rPr>
  </w:style>
  <w:style w:type="paragraph" w:customStyle="1" w:styleId="DeptBullets">
    <w:name w:val="DeptBullets"/>
    <w:basedOn w:val="Normal"/>
    <w:link w:val="DeptBulletsChar"/>
    <w:rsid w:val="004B3C35"/>
    <w:pPr>
      <w:widowControl w:val="0"/>
      <w:numPr>
        <w:numId w:val="25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LogosChar"/>
    <w:link w:val="DeptBullets"/>
    <w:rsid w:val="004B3C35"/>
    <w:rPr>
      <w:rFonts w:ascii="Arial" w:eastAsia="Times New Roman" w:hAnsi="Arial" w:cs="Times New Roman"/>
      <w:noProof/>
      <w:color w:val="0D0D0D" w:themeColor="text1" w:themeTint="F2"/>
      <w:sz w:val="24"/>
      <w:szCs w:val="20"/>
      <w:lang w:eastAsia="en-GB"/>
    </w:rPr>
  </w:style>
  <w:style w:type="paragraph" w:styleId="NoSpacing">
    <w:name w:val="No Spacing"/>
    <w:uiPriority w:val="1"/>
    <w:qFormat/>
    <w:rsid w:val="006D5A68"/>
    <w:pPr>
      <w:spacing w:after="0" w:line="240" w:lineRule="auto"/>
    </w:pPr>
  </w:style>
  <w:style w:type="character" w:styleId="Strong">
    <w:name w:val="Strong"/>
    <w:uiPriority w:val="22"/>
    <w:qFormat/>
    <w:rsid w:val="00AF10ED"/>
    <w:rPr>
      <w:b/>
      <w:bCs/>
    </w:rPr>
  </w:style>
  <w:style w:type="paragraph" w:styleId="NormalWeb">
    <w:name w:val="Normal (Web)"/>
    <w:basedOn w:val="Normal"/>
    <w:uiPriority w:val="99"/>
    <w:rsid w:val="00AF10ED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portobelloprimary.eschool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5812350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7F645D6FBA204A029FECB8BFC6578C39005279853530254253B886E13194843F8A003AA4A7828D8545A79A93568015812350005AAF0A172B6F7246823998B0FF3313DD" ma:contentTypeVersion="9" ma:contentTypeDescription="For programme or project documents. Records retained for 10 years." ma:contentTypeScope="" ma:versionID="c622038351a7abdd5d016d99b466fc2c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7fae6ca9-b18b-49a6-bdfe-0a20c49a9ba9" targetNamespace="http://schemas.microsoft.com/office/2006/metadata/properties" ma:root="true" ma:fieldsID="53d1fb74af782bf7c9ff193a974d98a0" ns1:_="" ns2:_="" ns3:_="">
    <xsd:import namespace="http://schemas.microsoft.com/sharepoint/v3"/>
    <xsd:import namespace="b8cb3cbd-ce5c-4a72-9da4-9013f91c5903"/>
    <xsd:import namespace="7fae6ca9-b18b-49a6-bdfe-0a20c49a9b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0f41e894-96ef-4a86-a1a2-ac7a13dfd379}" ma:internalName="TaxCatchAll" ma:showField="CatchAllData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0f41e894-96ef-4a86-a1a2-ac7a13dfd379}" ma:internalName="TaxCatchAllLabel" ma:readOnly="true" ma:showField="CatchAllDataLabel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6ca9-b18b-49a6-bdfe-0a20c49a9ba9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3;#NCTA|8a55f59b-7d94-44dd-a344-986d47acf947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5;#NCTL|50b03fc4-9596-44c0-8ddf-78c55856c7ae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WPSiteTypeTaxHTField0 xmlns="7fae6ca9-b18b-49a6-bdfe-0a20c49a9ba9">
      <Terms xmlns="http://schemas.microsoft.com/office/infopath/2007/PartnerControls"/>
    </IWPSiteTypeTaxHTField0>
    <TaxCatchAll xmlns="b8cb3cbd-ce5c-4a72-9da4-9013f91c5903">
      <Value>5</Value>
      <Value>3</Value>
      <Value>2</Value>
    </TaxCatchAll>
    <IWPRightsProtectiveMarking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7fae6ca9-b18b-49a6-bdfe-0a20c49a9ba9">
      <Terms xmlns="http://schemas.microsoft.com/office/infopath/2007/PartnerControls"/>
    </IWPFunctionTaxHTField0>
    <IWPOwner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NCTA</TermName>
          <TermId xmlns="http://schemas.microsoft.com/office/infopath/2007/PartnerControls">8a55f59b-7d94-44dd-a344-986d47acf947</TermId>
        </TermInfo>
      </Terms>
    </IWPOwnerTaxHTField0>
    <IWPOrganisationalUnit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50b03fc4-9596-44c0-8ddf-78c55856c7ae</TermId>
        </TermInfo>
      </Terms>
    </IWPOrganisationalUnitTaxHTField0>
    <IWPContributor xmlns="7fae6ca9-b18b-49a6-bdfe-0a20c49a9ba9">
      <UserInfo>
        <DisplayName/>
        <AccountId xsi:nil="true"/>
        <AccountType/>
      </UserInfo>
    </IWPContributor>
    <Comments xmlns="http://schemas.microsoft.com/sharepoint/v3" xsi:nil="true"/>
    <IWPSubjectTaxHTField0 xmlns="7fae6ca9-b18b-49a6-bdfe-0a20c49a9ba9">
      <Terms xmlns="http://schemas.microsoft.com/office/infopath/2007/PartnerControls"/>
    </IWPSubjectTaxHTField0>
    <_dlc_DocId xmlns="b8cb3cbd-ce5c-4a72-9da4-9013f91c5903">MMNJCVCXF7WK-21-71719</_dlc_DocId>
    <_dlc_DocIdUrl xmlns="b8cb3cbd-ce5c-4a72-9da4-9013f91c5903">
      <Url>http://workplaces/sites/ncsss/k/_layouts/DocIdRedir.aspx?ID=MMNJCVCXF7WK-21-71719</Url>
      <Description>MMNJCVCXF7WK-21-71719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A5145-0FAD-431A-8955-D3B104233F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333878B-2FF2-4456-83DE-E243C63DF28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CF5AACF-65EF-49E3-8910-621B8E861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7fae6ca9-b18b-49a6-bdfe-0a20c49a9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8C421-7B7A-44F8-B856-10A90FD4D0AA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sharepoint/v3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fae6ca9-b18b-49a6-bdfe-0a20c49a9ba9"/>
    <ds:schemaRef ds:uri="b8cb3cbd-ce5c-4a72-9da4-9013f91c590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1118EFB0-4545-4656-AF6B-0F1ECEBAC60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C8A61F1-D01C-46C6-A168-0B3CAFFD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statement of pupil premium strategy – primary schools</vt:lpstr>
    </vt:vector>
  </TitlesOfParts>
  <Company>Microsoft</Company>
  <LinksUpToDate>false</LinksUpToDate>
  <CharactersWithSpaces>10665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statement of pupil premium strategy – primary schools</dc:title>
  <dc:creator>Danielle Mason</dc:creator>
  <cp:lastModifiedBy>Windows User</cp:lastModifiedBy>
  <cp:revision>2</cp:revision>
  <cp:lastPrinted>2018-07-17T10:11:00Z</cp:lastPrinted>
  <dcterms:created xsi:type="dcterms:W3CDTF">2018-11-09T07:18:00Z</dcterms:created>
  <dcterms:modified xsi:type="dcterms:W3CDTF">2018-11-09T07:18:00Z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0x0101007F645D6FBA204A029FECB8BFC6578C39005279853530254253B886E13194843F8A003AA4A7828D8545A79A93568015812350005AAF0A172B6F7246823998B0FF3313DD</vt:lpwstr>
  </property>
  <property fmtid="{D5CDD505-2E9C-101B-9397-08002B2CF9AE}" pid="3" name="IWPOrganisationalUnit">
    <vt:lpwstr>5;#NCTL|50b03fc4-9596-44c0-8ddf-78c55856c7ae</vt:lpwstr>
  </property>
  <property fmtid="{D5CDD505-2E9C-101B-9397-08002B2CF9AE}" pid="4" name="IWPOwner">
    <vt:lpwstr>3;#NCTA|8a55f59b-7d94-44dd-a344-986d47acf947</vt:lpwstr>
  </property>
  <property fmtid="{D5CDD505-2E9C-101B-9397-08002B2CF9AE}" pid="5" name="IWPSubject">
    <vt:lpwstr/>
  </property>
  <property fmtid="{D5CDD505-2E9C-101B-9397-08002B2CF9AE}" pid="6" name="IWPFunction">
    <vt:lpwstr/>
  </property>
  <property fmtid="{D5CDD505-2E9C-101B-9397-08002B2CF9AE}" pid="7" name="IWPSiteType">
    <vt:lpwstr/>
  </property>
  <property fmtid="{D5CDD505-2E9C-101B-9397-08002B2CF9AE}" pid="8" name="IWPRightsProtectiveMarking">
    <vt:lpwstr>2;#Official|0884c477-2e62-47ea-b19c-5af6e91124c5</vt:lpwstr>
  </property>
  <property fmtid="{D5CDD505-2E9C-101B-9397-08002B2CF9AE}" pid="9" name="_dlc_DocIdItemGuid">
    <vt:lpwstr>35a48a50-e376-4d66-bcab-bcc9dba19768</vt:lpwstr>
  </property>
</Properties>
</file>