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FACC6" w14:textId="547D1965" w:rsidR="007A0C7D" w:rsidRPr="00F45B1E" w:rsidRDefault="007A0C7D" w:rsidP="007A0C7D">
      <w:pPr>
        <w:pStyle w:val="NormalWeb"/>
        <w:spacing w:before="0" w:beforeAutospacing="0" w:after="0" w:afterAutospacing="0"/>
        <w:jc w:val="center"/>
        <w:textAlignment w:val="top"/>
        <w:rPr>
          <w:rFonts w:ascii="Comic Sans MS" w:hAnsi="Comic Sans MS" w:cs="Calibri"/>
          <w:color w:val="000000" w:themeColor="text1"/>
          <w:u w:val="single"/>
          <w:bdr w:val="none" w:sz="0" w:space="0" w:color="auto" w:frame="1"/>
        </w:rPr>
      </w:pPr>
      <w:bookmarkStart w:id="0" w:name="_GoBack"/>
      <w:bookmarkEnd w:id="0"/>
      <w:r w:rsidRPr="00F45B1E">
        <w:rPr>
          <w:rFonts w:ascii="Comic Sans MS" w:hAnsi="Comic Sans MS" w:cs="Calibri"/>
          <w:color w:val="000000" w:themeColor="text1"/>
          <w:u w:val="single"/>
          <w:bdr w:val="none" w:sz="0" w:space="0" w:color="auto" w:frame="1"/>
        </w:rPr>
        <w:t>Computing Curriculum Cultural Capital</w:t>
      </w:r>
    </w:p>
    <w:p w14:paraId="79C17918" w14:textId="3D3627BF" w:rsidR="007A0C7D" w:rsidRPr="00162134" w:rsidRDefault="007A0C7D" w:rsidP="007A0C7D">
      <w:pPr>
        <w:pStyle w:val="NormalWeb"/>
        <w:spacing w:before="0" w:beforeAutospacing="0" w:after="0" w:afterAutospacing="0"/>
        <w:jc w:val="center"/>
        <w:textAlignment w:val="top"/>
        <w:rPr>
          <w:rFonts w:ascii="Comic Sans MS" w:hAnsi="Comic Sans MS" w:cs="Calibri"/>
          <w:color w:val="000000" w:themeColor="text1"/>
          <w:sz w:val="20"/>
          <w:szCs w:val="20"/>
          <w:bdr w:val="none" w:sz="0" w:space="0" w:color="auto" w:frame="1"/>
        </w:rPr>
      </w:pPr>
    </w:p>
    <w:p w14:paraId="5B503F5D" w14:textId="7A02DA8F" w:rsidR="007A0C7D" w:rsidRPr="00162134" w:rsidRDefault="007A0C7D" w:rsidP="00162134">
      <w:pPr>
        <w:pStyle w:val="NormalWeb"/>
        <w:spacing w:before="0" w:beforeAutospacing="0" w:after="0" w:afterAutospacing="0"/>
        <w:textAlignment w:val="top"/>
        <w:rPr>
          <w:rFonts w:ascii="Comic Sans MS" w:hAnsi="Comic Sans MS" w:cs="Calibri"/>
          <w:color w:val="000000" w:themeColor="text1"/>
          <w:sz w:val="20"/>
          <w:szCs w:val="20"/>
          <w:bdr w:val="none" w:sz="0" w:space="0" w:color="auto" w:frame="1"/>
        </w:rPr>
      </w:pPr>
      <w:r w:rsidRPr="00162134">
        <w:rPr>
          <w:rFonts w:ascii="Comic Sans MS" w:hAnsi="Comic Sans MS" w:cs="Calibri"/>
          <w:color w:val="000000" w:themeColor="text1"/>
          <w:sz w:val="20"/>
          <w:szCs w:val="20"/>
          <w:bdr w:val="none" w:sz="0" w:space="0" w:color="auto" w:frame="1"/>
        </w:rPr>
        <w:t xml:space="preserve">Our understanding of ‘knowledge and cultural capital’ is derived from the following wording in the </w:t>
      </w:r>
      <w:r w:rsidR="00162134">
        <w:rPr>
          <w:rFonts w:ascii="Comic Sans MS" w:hAnsi="Comic Sans MS" w:cs="Calibri"/>
          <w:color w:val="000000" w:themeColor="text1"/>
          <w:sz w:val="20"/>
          <w:szCs w:val="20"/>
          <w:bdr w:val="none" w:sz="0" w:space="0" w:color="auto" w:frame="1"/>
        </w:rPr>
        <w:t>N</w:t>
      </w:r>
      <w:r w:rsidRPr="00162134">
        <w:rPr>
          <w:rFonts w:ascii="Comic Sans MS" w:hAnsi="Comic Sans MS" w:cs="Calibri"/>
          <w:color w:val="000000" w:themeColor="text1"/>
          <w:sz w:val="20"/>
          <w:szCs w:val="20"/>
          <w:bdr w:val="none" w:sz="0" w:space="0" w:color="auto" w:frame="1"/>
        </w:rPr>
        <w:t xml:space="preserve">ational </w:t>
      </w:r>
      <w:r w:rsidR="00162134">
        <w:rPr>
          <w:rFonts w:ascii="Comic Sans MS" w:hAnsi="Comic Sans MS" w:cs="Calibri"/>
          <w:color w:val="000000" w:themeColor="text1"/>
          <w:sz w:val="20"/>
          <w:szCs w:val="20"/>
          <w:bdr w:val="none" w:sz="0" w:space="0" w:color="auto" w:frame="1"/>
        </w:rPr>
        <w:t>C</w:t>
      </w:r>
      <w:r w:rsidRPr="00162134">
        <w:rPr>
          <w:rFonts w:ascii="Comic Sans MS" w:hAnsi="Comic Sans MS" w:cs="Calibri"/>
          <w:color w:val="000000" w:themeColor="text1"/>
          <w:sz w:val="20"/>
          <w:szCs w:val="20"/>
          <w:bdr w:val="none" w:sz="0" w:space="0" w:color="auto" w:frame="1"/>
        </w:rPr>
        <w:t>urriculum:</w:t>
      </w:r>
    </w:p>
    <w:p w14:paraId="20486596" w14:textId="62534D2A" w:rsidR="007A0C7D" w:rsidRPr="00162134" w:rsidRDefault="007A0C7D" w:rsidP="00162134">
      <w:pPr>
        <w:pStyle w:val="NormalWeb"/>
        <w:spacing w:before="0" w:beforeAutospacing="0" w:after="0" w:afterAutospacing="0"/>
        <w:textAlignment w:val="top"/>
        <w:rPr>
          <w:rFonts w:ascii="Comic Sans MS" w:hAnsi="Comic Sans MS"/>
          <w:color w:val="000000" w:themeColor="text1"/>
          <w:sz w:val="20"/>
          <w:szCs w:val="20"/>
        </w:rPr>
      </w:pPr>
    </w:p>
    <w:p w14:paraId="1A06856F" w14:textId="294EB329" w:rsidR="007A0C7D" w:rsidRPr="00162134" w:rsidRDefault="007A0C7D" w:rsidP="00162134">
      <w:pPr>
        <w:pStyle w:val="NormalWeb"/>
        <w:spacing w:before="0" w:beforeAutospacing="0" w:after="0" w:afterAutospacing="0"/>
        <w:textAlignment w:val="top"/>
        <w:rPr>
          <w:rStyle w:val="Emphasis"/>
          <w:rFonts w:ascii="Comic Sans MS" w:hAnsi="Comic Sans MS"/>
          <w:i w:val="0"/>
          <w:iCs w:val="0"/>
          <w:color w:val="000000" w:themeColor="text1"/>
          <w:sz w:val="20"/>
          <w:szCs w:val="20"/>
        </w:rPr>
      </w:pPr>
      <w:r w:rsidRPr="00162134">
        <w:rPr>
          <w:rStyle w:val="Emphasis"/>
          <w:rFonts w:ascii="Comic Sans MS" w:hAnsi="Comic Sans MS" w:cs="Calibri"/>
          <w:i w:val="0"/>
          <w:iCs w:val="0"/>
          <w:color w:val="000000" w:themeColor="text1"/>
          <w:sz w:val="20"/>
          <w:szCs w:val="20"/>
          <w:bdr w:val="none" w:sz="0" w:space="0" w:color="auto" w:frame="1"/>
        </w:rPr>
        <w:t>‘It is the essential knowledge that pupils need to be educated citizens, introducing them to the best that has been thought and said and helping to engender an appreciation of human creativity and achievement.’</w:t>
      </w:r>
      <w:r w:rsidR="00C6405B" w:rsidRPr="00162134">
        <w:rPr>
          <w:rFonts w:ascii="Comic Sans MS" w:hAnsi="Comic Sans MS"/>
          <w:color w:val="000000" w:themeColor="text1"/>
          <w:sz w:val="20"/>
          <w:szCs w:val="20"/>
        </w:rPr>
        <w:t xml:space="preserve"> </w:t>
      </w:r>
      <w:r w:rsidR="00162134">
        <w:rPr>
          <w:rFonts w:ascii="Comic Sans MS" w:hAnsi="Comic Sans MS"/>
          <w:color w:val="000000" w:themeColor="text1"/>
          <w:sz w:val="20"/>
          <w:szCs w:val="20"/>
        </w:rPr>
        <w:t>–</w:t>
      </w:r>
      <w:r w:rsidR="00C6405B" w:rsidRPr="00162134">
        <w:rPr>
          <w:rFonts w:ascii="Comic Sans MS" w:hAnsi="Comic Sans MS"/>
          <w:color w:val="000000" w:themeColor="text1"/>
          <w:sz w:val="20"/>
          <w:szCs w:val="20"/>
        </w:rPr>
        <w:t xml:space="preserve"> </w:t>
      </w:r>
      <w:r w:rsidR="00162134">
        <w:rPr>
          <w:rFonts w:ascii="Comic Sans MS" w:hAnsi="Comic Sans MS"/>
          <w:color w:val="000000" w:themeColor="text1"/>
          <w:sz w:val="20"/>
          <w:szCs w:val="20"/>
        </w:rPr>
        <w:t>(</w:t>
      </w:r>
      <w:r w:rsidRPr="00162134">
        <w:rPr>
          <w:rStyle w:val="Emphasis"/>
          <w:rFonts w:ascii="Comic Sans MS" w:hAnsi="Comic Sans MS"/>
          <w:i w:val="0"/>
          <w:iCs w:val="0"/>
          <w:color w:val="000000" w:themeColor="text1"/>
          <w:sz w:val="20"/>
          <w:szCs w:val="20"/>
          <w:bdr w:val="none" w:sz="0" w:space="0" w:color="auto" w:frame="1"/>
        </w:rPr>
        <w:t>Ofsted School Inspection Handbook</w:t>
      </w:r>
      <w:r w:rsidR="00162134">
        <w:rPr>
          <w:rStyle w:val="Emphasis"/>
          <w:rFonts w:ascii="Comic Sans MS" w:hAnsi="Comic Sans MS"/>
          <w:i w:val="0"/>
          <w:iCs w:val="0"/>
          <w:color w:val="000000" w:themeColor="text1"/>
          <w:sz w:val="20"/>
          <w:szCs w:val="20"/>
          <w:bdr w:val="none" w:sz="0" w:space="0" w:color="auto" w:frame="1"/>
        </w:rPr>
        <w:t>,</w:t>
      </w:r>
      <w:r w:rsidRPr="00162134">
        <w:rPr>
          <w:rStyle w:val="Emphasis"/>
          <w:rFonts w:ascii="Comic Sans MS" w:hAnsi="Comic Sans MS"/>
          <w:i w:val="0"/>
          <w:iCs w:val="0"/>
          <w:color w:val="000000" w:themeColor="text1"/>
          <w:sz w:val="20"/>
          <w:szCs w:val="20"/>
          <w:bdr w:val="none" w:sz="0" w:space="0" w:color="auto" w:frame="1"/>
        </w:rPr>
        <w:t xml:space="preserve"> 2019</w:t>
      </w:r>
      <w:r w:rsidR="00162134">
        <w:rPr>
          <w:rStyle w:val="Emphasis"/>
          <w:rFonts w:ascii="Comic Sans MS" w:hAnsi="Comic Sans MS"/>
          <w:i w:val="0"/>
          <w:iCs w:val="0"/>
          <w:color w:val="000000" w:themeColor="text1"/>
          <w:sz w:val="20"/>
          <w:szCs w:val="20"/>
          <w:bdr w:val="none" w:sz="0" w:space="0" w:color="auto" w:frame="1"/>
        </w:rPr>
        <w:t>).</w:t>
      </w:r>
    </w:p>
    <w:p w14:paraId="3006954C" w14:textId="754177B3" w:rsidR="007A0C7D" w:rsidRPr="00162134" w:rsidRDefault="007A0C7D" w:rsidP="007A0C7D">
      <w:pPr>
        <w:spacing w:before="100" w:beforeAutospacing="1" w:after="100" w:afterAutospacing="1"/>
        <w:rPr>
          <w:rFonts w:ascii="Comic Sans MS" w:eastAsia="Times New Roman" w:hAnsi="Comic Sans MS" w:cs="Calibri"/>
          <w:color w:val="000000" w:themeColor="text1"/>
          <w:sz w:val="20"/>
          <w:szCs w:val="20"/>
          <w:u w:val="single"/>
          <w:lang w:eastAsia="en-GB"/>
        </w:rPr>
      </w:pPr>
      <w:r w:rsidRPr="00162134">
        <w:rPr>
          <w:rFonts w:ascii="Comic Sans MS" w:eastAsia="Times New Roman" w:hAnsi="Comic Sans MS" w:cs="Calibri"/>
          <w:color w:val="000000" w:themeColor="text1"/>
          <w:sz w:val="20"/>
          <w:szCs w:val="20"/>
          <w:u w:val="single"/>
          <w:lang w:eastAsia="en-GB"/>
        </w:rPr>
        <w:t>Portobello Primary Schools</w:t>
      </w:r>
      <w:r w:rsidRPr="005451BB">
        <w:rPr>
          <w:rFonts w:ascii="Comic Sans MS" w:eastAsia="Times New Roman" w:hAnsi="Comic Sans MS" w:cs="Calibri"/>
          <w:color w:val="000000" w:themeColor="text1"/>
          <w:sz w:val="20"/>
          <w:szCs w:val="20"/>
          <w:u w:val="single"/>
          <w:lang w:eastAsia="en-GB"/>
        </w:rPr>
        <w:t xml:space="preserve"> Computing Cultural Capital</w:t>
      </w:r>
      <w:r w:rsidR="00162134">
        <w:rPr>
          <w:rFonts w:ascii="Comic Sans MS" w:eastAsia="Times New Roman" w:hAnsi="Comic Sans MS" w:cs="Calibri"/>
          <w:color w:val="000000" w:themeColor="text1"/>
          <w:sz w:val="20"/>
          <w:szCs w:val="20"/>
          <w:u w:val="single"/>
          <w:lang w:eastAsia="en-GB"/>
        </w:rPr>
        <w:t>:</w:t>
      </w:r>
    </w:p>
    <w:p w14:paraId="6C01FE41" w14:textId="2B8775F9" w:rsidR="00162134" w:rsidRDefault="00162134" w:rsidP="00162134">
      <w:pPr>
        <w:spacing w:before="100" w:beforeAutospacing="1" w:after="100" w:afterAutospacing="1"/>
        <w:rPr>
          <w:rFonts w:ascii="Comic Sans MS" w:eastAsia="Times New Roman" w:hAnsi="Comic Sans MS" w:cs="Calibri"/>
          <w:color w:val="000000" w:themeColor="text1"/>
          <w:sz w:val="20"/>
          <w:szCs w:val="20"/>
          <w:lang w:eastAsia="en-GB"/>
        </w:rPr>
      </w:pPr>
      <w:r w:rsidRPr="00162134">
        <w:rPr>
          <w:rFonts w:ascii="Comic Sans MS" w:eastAsia="Times New Roman" w:hAnsi="Comic Sans MS" w:cs="Calibri"/>
          <w:color w:val="000000" w:themeColor="text1"/>
          <w:sz w:val="20"/>
          <w:szCs w:val="20"/>
          <w:lang w:eastAsia="en-GB"/>
        </w:rPr>
        <w:t>At Portobello Primary we give</w:t>
      </w:r>
      <w:r w:rsidRPr="00C6405B">
        <w:rPr>
          <w:rFonts w:ascii="Comic Sans MS" w:eastAsia="Times New Roman" w:hAnsi="Comic Sans MS" w:cs="Calibri"/>
          <w:color w:val="000000" w:themeColor="text1"/>
          <w:sz w:val="20"/>
          <w:szCs w:val="20"/>
          <w:lang w:eastAsia="en-GB"/>
        </w:rPr>
        <w:t xml:space="preserve"> children the opportunity to lead their learning, alongside accessing enhancements such as educational visits</w:t>
      </w:r>
      <w:r w:rsidRPr="00162134">
        <w:rPr>
          <w:rFonts w:ascii="Comic Sans MS" w:eastAsia="Times New Roman" w:hAnsi="Comic Sans MS" w:cs="Calibri"/>
          <w:color w:val="000000" w:themeColor="text1"/>
          <w:sz w:val="20"/>
          <w:szCs w:val="20"/>
          <w:lang w:eastAsia="en-GB"/>
        </w:rPr>
        <w:t xml:space="preserve"> and workshops. Where possible we </w:t>
      </w:r>
      <w:r w:rsidRPr="00C6405B">
        <w:rPr>
          <w:rFonts w:ascii="Comic Sans MS" w:eastAsia="Times New Roman" w:hAnsi="Comic Sans MS" w:cs="Calibri"/>
          <w:color w:val="000000" w:themeColor="text1"/>
          <w:sz w:val="20"/>
          <w:szCs w:val="20"/>
          <w:lang w:eastAsia="en-GB"/>
        </w:rPr>
        <w:t>enga</w:t>
      </w:r>
      <w:r w:rsidRPr="00162134">
        <w:rPr>
          <w:rFonts w:ascii="Comic Sans MS" w:eastAsia="Times New Roman" w:hAnsi="Comic Sans MS" w:cs="Calibri"/>
          <w:color w:val="000000" w:themeColor="text1"/>
          <w:sz w:val="20"/>
          <w:szCs w:val="20"/>
          <w:lang w:eastAsia="en-GB"/>
        </w:rPr>
        <w:t xml:space="preserve">ge </w:t>
      </w:r>
      <w:r w:rsidRPr="00C6405B">
        <w:rPr>
          <w:rFonts w:ascii="Comic Sans MS" w:eastAsia="Times New Roman" w:hAnsi="Comic Sans MS" w:cs="Calibri"/>
          <w:color w:val="000000" w:themeColor="text1"/>
          <w:sz w:val="20"/>
          <w:szCs w:val="20"/>
          <w:lang w:eastAsia="en-GB"/>
        </w:rPr>
        <w:t>with the local community and their environment on targeted projects</w:t>
      </w:r>
      <w:r w:rsidRPr="00162134">
        <w:rPr>
          <w:rFonts w:ascii="Comic Sans MS" w:eastAsia="Times New Roman" w:hAnsi="Comic Sans MS" w:cs="Calibri"/>
          <w:color w:val="000000" w:themeColor="text1"/>
          <w:sz w:val="20"/>
          <w:szCs w:val="20"/>
          <w:lang w:eastAsia="en-GB"/>
        </w:rPr>
        <w:t xml:space="preserve"> meaning </w:t>
      </w:r>
      <w:r w:rsidRPr="00C6405B">
        <w:rPr>
          <w:rFonts w:ascii="Comic Sans MS" w:eastAsia="Times New Roman" w:hAnsi="Comic Sans MS" w:cs="Calibri"/>
          <w:color w:val="000000" w:themeColor="text1"/>
          <w:sz w:val="20"/>
          <w:szCs w:val="20"/>
          <w:lang w:eastAsia="en-GB"/>
        </w:rPr>
        <w:t>they are able to develop a stronger sense of identity and become educated citizens who learn from the events, people</w:t>
      </w:r>
      <w:r w:rsidRPr="00162134">
        <w:rPr>
          <w:rFonts w:ascii="Comic Sans MS" w:eastAsia="Times New Roman" w:hAnsi="Comic Sans MS" w:cs="Calibri"/>
          <w:color w:val="000000" w:themeColor="text1"/>
          <w:sz w:val="20"/>
          <w:szCs w:val="20"/>
          <w:lang w:eastAsia="en-GB"/>
        </w:rPr>
        <w:t xml:space="preserve"> and </w:t>
      </w:r>
      <w:r w:rsidRPr="00C6405B">
        <w:rPr>
          <w:rFonts w:ascii="Comic Sans MS" w:eastAsia="Times New Roman" w:hAnsi="Comic Sans MS" w:cs="Calibri"/>
          <w:color w:val="000000" w:themeColor="text1"/>
          <w:sz w:val="20"/>
          <w:szCs w:val="20"/>
          <w:lang w:eastAsia="en-GB"/>
        </w:rPr>
        <w:t xml:space="preserve">ideas they study. </w:t>
      </w:r>
    </w:p>
    <w:p w14:paraId="6BAF9264" w14:textId="34A4E342" w:rsidR="00162134" w:rsidRPr="000E79BF" w:rsidRDefault="00162134" w:rsidP="00162134">
      <w:pPr>
        <w:spacing w:before="100" w:beforeAutospacing="1" w:after="100" w:afterAutospacing="1"/>
        <w:rPr>
          <w:rStyle w:val="Emphasis"/>
          <w:rFonts w:ascii="Comic Sans MS" w:eastAsia="Times New Roman" w:hAnsi="Comic Sans MS" w:cs="Calibri"/>
          <w:i w:val="0"/>
          <w:iCs w:val="0"/>
          <w:color w:val="000000" w:themeColor="text1"/>
          <w:sz w:val="2"/>
          <w:szCs w:val="2"/>
          <w:lang w:eastAsia="en-GB"/>
        </w:rPr>
      </w:pPr>
    </w:p>
    <w:p w14:paraId="001708FE" w14:textId="7221C1A9" w:rsidR="00162134" w:rsidRPr="00F45B1E" w:rsidRDefault="00162134" w:rsidP="00F45B1E">
      <w:pPr>
        <w:rPr>
          <w:rFonts w:ascii="Times New Roman" w:eastAsia="Times New Roman" w:hAnsi="Times New Roman" w:cs="Times New Roman"/>
          <w:lang w:eastAsia="en-GB"/>
        </w:rPr>
      </w:pPr>
      <w:r w:rsidRPr="00162134">
        <w:rPr>
          <w:rFonts w:ascii="Comic Sans MS" w:eastAsia="Times New Roman" w:hAnsi="Comic Sans MS" w:cs="Calibri"/>
          <w:color w:val="000000" w:themeColor="text1"/>
          <w:sz w:val="20"/>
          <w:szCs w:val="20"/>
          <w:u w:val="single"/>
          <w:lang w:eastAsia="en-GB"/>
        </w:rPr>
        <w:t>Portobello Primary Schools</w:t>
      </w:r>
      <w:r w:rsidRPr="005451BB">
        <w:rPr>
          <w:rFonts w:ascii="Comic Sans MS" w:eastAsia="Times New Roman" w:hAnsi="Comic Sans MS" w:cs="Calibri"/>
          <w:color w:val="000000" w:themeColor="text1"/>
          <w:sz w:val="20"/>
          <w:szCs w:val="20"/>
          <w:u w:val="single"/>
          <w:lang w:eastAsia="en-GB"/>
        </w:rPr>
        <w:t xml:space="preserve"> Computing Cultural Capital offer includes: </w:t>
      </w:r>
      <w:r w:rsidR="00F45B1E" w:rsidRPr="00F45B1E">
        <w:rPr>
          <w:rFonts w:ascii="Times New Roman" w:eastAsia="Times New Roman" w:hAnsi="Times New Roman" w:cs="Times New Roman"/>
          <w:lang w:eastAsia="en-GB"/>
        </w:rPr>
        <w:fldChar w:fldCharType="begin"/>
      </w:r>
      <w:r w:rsidR="004674BC">
        <w:rPr>
          <w:rFonts w:ascii="Times New Roman" w:eastAsia="Times New Roman" w:hAnsi="Times New Roman" w:cs="Times New Roman"/>
          <w:lang w:eastAsia="en-GB"/>
        </w:rPr>
        <w:instrText xml:space="preserve"> INCLUDEPICTURE "C:\\var\\folders\\9f\\5pm1h9zj5txf3wbx6b2dftbw0000gn\\T\\com.microsoft.Word\\WebArchiveCopyPasteTempFiles\\Z" \* MERGEFORMAT </w:instrText>
      </w:r>
      <w:r w:rsidR="00F45B1E" w:rsidRPr="00F45B1E">
        <w:rPr>
          <w:rFonts w:ascii="Times New Roman" w:eastAsia="Times New Roman" w:hAnsi="Times New Roman" w:cs="Times New Roman"/>
          <w:lang w:eastAsia="en-GB"/>
        </w:rPr>
        <w:fldChar w:fldCharType="end"/>
      </w:r>
    </w:p>
    <w:p w14:paraId="5834D37F" w14:textId="4EE5F9EA" w:rsidR="007A0C7D" w:rsidRPr="00162134" w:rsidRDefault="007A0C7D" w:rsidP="007A0C7D">
      <w:pPr>
        <w:pStyle w:val="ListParagraph"/>
        <w:numPr>
          <w:ilvl w:val="0"/>
          <w:numId w:val="3"/>
        </w:numPr>
        <w:spacing w:before="100" w:beforeAutospacing="1" w:after="100" w:afterAutospacing="1"/>
        <w:rPr>
          <w:rFonts w:ascii="Comic Sans MS" w:eastAsia="Times New Roman" w:hAnsi="Comic Sans MS" w:cs="Times New Roman"/>
          <w:color w:val="000000" w:themeColor="text1"/>
          <w:sz w:val="20"/>
          <w:szCs w:val="20"/>
          <w:lang w:eastAsia="en-GB"/>
        </w:rPr>
      </w:pPr>
      <w:r w:rsidRPr="00162134">
        <w:rPr>
          <w:rFonts w:ascii="Comic Sans MS" w:eastAsia="Times New Roman" w:hAnsi="Comic Sans MS" w:cs="Calibri"/>
          <w:color w:val="000000" w:themeColor="text1"/>
          <w:sz w:val="20"/>
          <w:szCs w:val="20"/>
          <w:lang w:eastAsia="en-GB"/>
        </w:rPr>
        <w:t xml:space="preserve">A progressive </w:t>
      </w:r>
      <w:r w:rsidRPr="00162134">
        <w:rPr>
          <w:rFonts w:ascii="Comic Sans MS" w:eastAsia="Times New Roman" w:hAnsi="Comic Sans MS" w:cs="Calibri"/>
          <w:b/>
          <w:bCs/>
          <w:color w:val="000000" w:themeColor="text1"/>
          <w:sz w:val="20"/>
          <w:szCs w:val="20"/>
          <w:lang w:eastAsia="en-GB"/>
        </w:rPr>
        <w:t xml:space="preserve">vocabulary </w:t>
      </w:r>
      <w:r w:rsidRPr="00162134">
        <w:rPr>
          <w:rFonts w:ascii="Comic Sans MS" w:eastAsia="Times New Roman" w:hAnsi="Comic Sans MS" w:cs="Calibri"/>
          <w:color w:val="000000" w:themeColor="text1"/>
          <w:sz w:val="20"/>
          <w:szCs w:val="20"/>
          <w:lang w:eastAsia="en-GB"/>
        </w:rPr>
        <w:t xml:space="preserve">overview </w:t>
      </w:r>
    </w:p>
    <w:p w14:paraId="6E654335" w14:textId="5830B964" w:rsidR="007A0C7D" w:rsidRPr="00162134" w:rsidRDefault="007A0C7D" w:rsidP="007A0C7D">
      <w:pPr>
        <w:pStyle w:val="ListParagraph"/>
        <w:numPr>
          <w:ilvl w:val="0"/>
          <w:numId w:val="3"/>
        </w:numPr>
        <w:spacing w:before="100" w:beforeAutospacing="1" w:after="100" w:afterAutospacing="1"/>
        <w:rPr>
          <w:rFonts w:ascii="Comic Sans MS" w:eastAsia="Times New Roman" w:hAnsi="Comic Sans MS" w:cs="Times New Roman"/>
          <w:color w:val="000000" w:themeColor="text1"/>
          <w:sz w:val="20"/>
          <w:szCs w:val="20"/>
          <w:lang w:eastAsia="en-GB"/>
        </w:rPr>
      </w:pPr>
      <w:r w:rsidRPr="00162134">
        <w:rPr>
          <w:rFonts w:ascii="Comic Sans MS" w:eastAsia="Times New Roman" w:hAnsi="Comic Sans MS" w:cs="Times New Roman"/>
          <w:color w:val="000000" w:themeColor="text1"/>
          <w:sz w:val="20"/>
          <w:szCs w:val="20"/>
          <w:lang w:eastAsia="en-GB"/>
        </w:rPr>
        <w:t xml:space="preserve">Modern </w:t>
      </w:r>
      <w:r w:rsidRPr="00162134">
        <w:rPr>
          <w:rFonts w:ascii="Comic Sans MS" w:eastAsia="Times New Roman" w:hAnsi="Comic Sans MS" w:cs="Calibri"/>
          <w:color w:val="000000" w:themeColor="text1"/>
          <w:sz w:val="20"/>
          <w:szCs w:val="20"/>
          <w:lang w:eastAsia="en-GB"/>
        </w:rPr>
        <w:t xml:space="preserve">technology for all classes including </w:t>
      </w:r>
      <w:r w:rsidRPr="00162134">
        <w:rPr>
          <w:rFonts w:ascii="Comic Sans MS" w:eastAsia="Times New Roman" w:hAnsi="Comic Sans MS" w:cs="Calibri"/>
          <w:b/>
          <w:bCs/>
          <w:color w:val="000000" w:themeColor="text1"/>
          <w:sz w:val="20"/>
          <w:szCs w:val="20"/>
          <w:lang w:eastAsia="en-GB"/>
        </w:rPr>
        <w:t xml:space="preserve">access </w:t>
      </w:r>
      <w:r w:rsidRPr="00162134">
        <w:rPr>
          <w:rFonts w:ascii="Comic Sans MS" w:eastAsia="Times New Roman" w:hAnsi="Comic Sans MS" w:cs="Calibri"/>
          <w:color w:val="000000" w:themeColor="text1"/>
          <w:sz w:val="20"/>
          <w:szCs w:val="20"/>
          <w:lang w:eastAsia="en-GB"/>
        </w:rPr>
        <w:t>to iPads and laptops.</w:t>
      </w:r>
    </w:p>
    <w:p w14:paraId="3DD03773" w14:textId="2C9DAA72" w:rsidR="007A0C7D" w:rsidRPr="00162134" w:rsidRDefault="007A0C7D" w:rsidP="007A0C7D">
      <w:pPr>
        <w:pStyle w:val="ListParagraph"/>
        <w:numPr>
          <w:ilvl w:val="0"/>
          <w:numId w:val="3"/>
        </w:numPr>
        <w:spacing w:before="100" w:beforeAutospacing="1" w:after="100" w:afterAutospacing="1"/>
        <w:rPr>
          <w:rFonts w:ascii="Comic Sans MS" w:eastAsia="Times New Roman" w:hAnsi="Comic Sans MS" w:cs="Times New Roman"/>
          <w:color w:val="000000" w:themeColor="text1"/>
          <w:sz w:val="20"/>
          <w:szCs w:val="20"/>
          <w:lang w:eastAsia="en-GB"/>
        </w:rPr>
      </w:pPr>
      <w:r w:rsidRPr="00162134">
        <w:rPr>
          <w:rFonts w:ascii="Comic Sans MS" w:eastAsia="Times New Roman" w:hAnsi="Comic Sans MS" w:cs="Times New Roman"/>
          <w:color w:val="000000" w:themeColor="text1"/>
          <w:sz w:val="20"/>
          <w:szCs w:val="20"/>
          <w:lang w:eastAsia="en-GB"/>
        </w:rPr>
        <w:t xml:space="preserve">Reference to </w:t>
      </w:r>
      <w:r w:rsidRPr="00162134">
        <w:rPr>
          <w:rFonts w:ascii="Comic Sans MS" w:eastAsia="Times New Roman" w:hAnsi="Comic Sans MS" w:cs="Calibri"/>
          <w:b/>
          <w:bCs/>
          <w:color w:val="000000" w:themeColor="text1"/>
          <w:sz w:val="20"/>
          <w:szCs w:val="20"/>
          <w:lang w:eastAsia="en-GB"/>
        </w:rPr>
        <w:t>significant people</w:t>
      </w:r>
      <w:r w:rsidRPr="00162134">
        <w:rPr>
          <w:rFonts w:ascii="Comic Sans MS" w:eastAsia="Times New Roman" w:hAnsi="Comic Sans MS" w:cs="Calibri"/>
          <w:color w:val="000000" w:themeColor="text1"/>
          <w:sz w:val="20"/>
          <w:szCs w:val="20"/>
          <w:lang w:eastAsia="en-GB"/>
        </w:rPr>
        <w:t xml:space="preserve"> - computing pioneers embedded into curriculum design.</w:t>
      </w:r>
    </w:p>
    <w:p w14:paraId="33B6EC8F" w14:textId="25B1B6D5" w:rsidR="007A0C7D" w:rsidRPr="00162134" w:rsidRDefault="007A0C7D" w:rsidP="007A0C7D">
      <w:pPr>
        <w:pStyle w:val="ListParagraph"/>
        <w:numPr>
          <w:ilvl w:val="0"/>
          <w:numId w:val="3"/>
        </w:numPr>
        <w:spacing w:before="100" w:beforeAutospacing="1" w:after="100" w:afterAutospacing="1"/>
        <w:rPr>
          <w:rFonts w:ascii="Comic Sans MS" w:eastAsia="Times New Roman" w:hAnsi="Comic Sans MS" w:cs="Times New Roman"/>
          <w:color w:val="000000" w:themeColor="text1"/>
          <w:sz w:val="20"/>
          <w:szCs w:val="20"/>
          <w:lang w:eastAsia="en-GB"/>
        </w:rPr>
      </w:pPr>
      <w:r w:rsidRPr="00162134">
        <w:rPr>
          <w:rFonts w:ascii="Comic Sans MS" w:eastAsia="Times New Roman" w:hAnsi="Comic Sans MS" w:cs="Times New Roman"/>
          <w:color w:val="000000" w:themeColor="text1"/>
          <w:sz w:val="20"/>
          <w:szCs w:val="20"/>
          <w:lang w:eastAsia="en-GB"/>
        </w:rPr>
        <w:t xml:space="preserve">Computing </w:t>
      </w:r>
      <w:r w:rsidRPr="00162134">
        <w:rPr>
          <w:rFonts w:ascii="Comic Sans MS" w:eastAsia="Times New Roman" w:hAnsi="Comic Sans MS" w:cs="Times New Roman"/>
          <w:b/>
          <w:bCs/>
          <w:color w:val="000000" w:themeColor="text1"/>
          <w:sz w:val="20"/>
          <w:szCs w:val="20"/>
          <w:lang w:eastAsia="en-GB"/>
        </w:rPr>
        <w:t>pupil ambassadors</w:t>
      </w:r>
      <w:r w:rsidRPr="00162134">
        <w:rPr>
          <w:rFonts w:ascii="Comic Sans MS" w:eastAsia="Times New Roman" w:hAnsi="Comic Sans MS" w:cs="Times New Roman"/>
          <w:color w:val="000000" w:themeColor="text1"/>
          <w:sz w:val="20"/>
          <w:szCs w:val="20"/>
          <w:lang w:eastAsia="en-GB"/>
        </w:rPr>
        <w:t xml:space="preserve"> to support feedback to Computing leaders.</w:t>
      </w:r>
      <w:r w:rsidRPr="00162134">
        <w:rPr>
          <w:rFonts w:ascii="Comic Sans MS" w:eastAsia="Times New Roman" w:hAnsi="Comic Sans MS" w:cs="Calibri"/>
          <w:color w:val="000000" w:themeColor="text1"/>
          <w:sz w:val="20"/>
          <w:szCs w:val="20"/>
          <w:lang w:eastAsia="en-GB"/>
        </w:rPr>
        <w:t xml:space="preserve"> </w:t>
      </w:r>
    </w:p>
    <w:p w14:paraId="0B9DF003" w14:textId="423E2FC7" w:rsidR="007A0C7D" w:rsidRPr="005451BB" w:rsidRDefault="007A0C7D" w:rsidP="007A0C7D">
      <w:pPr>
        <w:spacing w:before="100" w:beforeAutospacing="1" w:after="100" w:afterAutospacing="1"/>
        <w:rPr>
          <w:rFonts w:ascii="Comic Sans MS" w:eastAsia="Times New Roman" w:hAnsi="Comic Sans MS" w:cs="Times New Roman"/>
          <w:color w:val="000000" w:themeColor="text1"/>
          <w:sz w:val="20"/>
          <w:szCs w:val="20"/>
          <w:u w:val="single"/>
          <w:lang w:eastAsia="en-GB"/>
        </w:rPr>
      </w:pPr>
      <w:r w:rsidRPr="005451BB">
        <w:rPr>
          <w:rFonts w:ascii="Comic Sans MS" w:eastAsia="Times New Roman" w:hAnsi="Comic Sans MS" w:cs="Calibri"/>
          <w:color w:val="000000" w:themeColor="text1"/>
          <w:sz w:val="20"/>
          <w:szCs w:val="20"/>
          <w:u w:val="single"/>
          <w:lang w:eastAsia="en-GB"/>
        </w:rPr>
        <w:t>School trips</w:t>
      </w:r>
      <w:r w:rsidR="000E79BF">
        <w:rPr>
          <w:rFonts w:ascii="Comic Sans MS" w:eastAsia="Times New Roman" w:hAnsi="Comic Sans MS" w:cs="Calibri"/>
          <w:color w:val="000000" w:themeColor="text1"/>
          <w:sz w:val="20"/>
          <w:szCs w:val="20"/>
          <w:u w:val="single"/>
          <w:lang w:eastAsia="en-GB"/>
        </w:rPr>
        <w:t>:</w:t>
      </w:r>
    </w:p>
    <w:p w14:paraId="4F0F4B10" w14:textId="43BD9604" w:rsidR="007A0C7D" w:rsidRPr="00162134" w:rsidRDefault="007A0C7D" w:rsidP="007A0C7D">
      <w:pPr>
        <w:pStyle w:val="ListParagraph"/>
        <w:numPr>
          <w:ilvl w:val="0"/>
          <w:numId w:val="2"/>
        </w:numPr>
        <w:spacing w:before="100" w:beforeAutospacing="1" w:after="100" w:afterAutospacing="1"/>
        <w:rPr>
          <w:rFonts w:ascii="Comic Sans MS" w:eastAsia="Times New Roman" w:hAnsi="Comic Sans MS" w:cs="Calibri"/>
          <w:color w:val="000000" w:themeColor="text1"/>
          <w:sz w:val="20"/>
          <w:szCs w:val="20"/>
          <w:lang w:eastAsia="en-GB"/>
        </w:rPr>
      </w:pPr>
      <w:r w:rsidRPr="00162134">
        <w:rPr>
          <w:rFonts w:ascii="Comic Sans MS" w:eastAsia="Times New Roman" w:hAnsi="Comic Sans MS" w:cs="Calibri"/>
          <w:color w:val="000000" w:themeColor="text1"/>
          <w:sz w:val="20"/>
          <w:szCs w:val="20"/>
          <w:lang w:eastAsia="en-GB"/>
        </w:rPr>
        <w:t>Opportunities to visit STEM providers including VEXGO visit to Nissan.</w:t>
      </w:r>
    </w:p>
    <w:p w14:paraId="450D5032" w14:textId="05820886" w:rsidR="007A0C7D" w:rsidRPr="00162134" w:rsidRDefault="007A0C7D" w:rsidP="007A0C7D">
      <w:pPr>
        <w:pStyle w:val="ListParagraph"/>
        <w:numPr>
          <w:ilvl w:val="0"/>
          <w:numId w:val="2"/>
        </w:numPr>
        <w:spacing w:before="100" w:beforeAutospacing="1" w:after="100" w:afterAutospacing="1"/>
        <w:rPr>
          <w:rFonts w:ascii="Comic Sans MS" w:eastAsia="Times New Roman" w:hAnsi="Comic Sans MS" w:cs="Times New Roman"/>
          <w:color w:val="000000" w:themeColor="text1"/>
          <w:sz w:val="20"/>
          <w:szCs w:val="20"/>
          <w:lang w:eastAsia="en-GB"/>
        </w:rPr>
      </w:pPr>
      <w:r w:rsidRPr="00162134">
        <w:rPr>
          <w:rFonts w:ascii="Comic Sans MS" w:eastAsia="Times New Roman" w:hAnsi="Comic Sans MS" w:cs="Calibri"/>
          <w:color w:val="000000" w:themeColor="text1"/>
          <w:sz w:val="20"/>
          <w:szCs w:val="20"/>
          <w:lang w:eastAsia="en-GB"/>
        </w:rPr>
        <w:t>Aspire to Engineer events (Virtual).</w:t>
      </w:r>
    </w:p>
    <w:p w14:paraId="2ACA7558" w14:textId="5F9E0B84" w:rsidR="007A0C7D" w:rsidRPr="005451BB" w:rsidRDefault="007A0C7D" w:rsidP="007A0C7D">
      <w:pPr>
        <w:spacing w:before="100" w:beforeAutospacing="1" w:after="100" w:afterAutospacing="1"/>
        <w:rPr>
          <w:rFonts w:ascii="Comic Sans MS" w:eastAsia="Times New Roman" w:hAnsi="Comic Sans MS" w:cs="Times New Roman"/>
          <w:color w:val="000000" w:themeColor="text1"/>
          <w:sz w:val="20"/>
          <w:szCs w:val="20"/>
          <w:u w:val="single"/>
          <w:lang w:eastAsia="en-GB"/>
        </w:rPr>
      </w:pPr>
      <w:r w:rsidRPr="005451BB">
        <w:rPr>
          <w:rFonts w:ascii="Comic Sans MS" w:eastAsia="Times New Roman" w:hAnsi="Comic Sans MS" w:cs="Calibri"/>
          <w:color w:val="000000" w:themeColor="text1"/>
          <w:sz w:val="20"/>
          <w:szCs w:val="20"/>
          <w:u w:val="single"/>
          <w:lang w:eastAsia="en-GB"/>
        </w:rPr>
        <w:t>Enhancement days and assemblies</w:t>
      </w:r>
      <w:r w:rsidR="000E79BF">
        <w:rPr>
          <w:rFonts w:ascii="Comic Sans MS" w:eastAsia="Times New Roman" w:hAnsi="Comic Sans MS" w:cs="Calibri"/>
          <w:color w:val="000000" w:themeColor="text1"/>
          <w:sz w:val="20"/>
          <w:szCs w:val="20"/>
          <w:u w:val="single"/>
          <w:lang w:eastAsia="en-GB"/>
        </w:rPr>
        <w:t>:</w:t>
      </w:r>
    </w:p>
    <w:p w14:paraId="34046904" w14:textId="4E29A1DD" w:rsidR="007A0C7D" w:rsidRPr="00162134" w:rsidRDefault="007A0C7D" w:rsidP="00162134">
      <w:pPr>
        <w:pStyle w:val="ListParagraph"/>
        <w:numPr>
          <w:ilvl w:val="0"/>
          <w:numId w:val="4"/>
        </w:numPr>
        <w:spacing w:before="100" w:beforeAutospacing="1" w:after="100" w:afterAutospacing="1"/>
        <w:rPr>
          <w:rFonts w:ascii="Comic Sans MS" w:eastAsia="Times New Roman" w:hAnsi="Comic Sans MS" w:cs="Calibri"/>
          <w:color w:val="000000" w:themeColor="text1"/>
          <w:sz w:val="20"/>
          <w:szCs w:val="20"/>
          <w:lang w:eastAsia="en-GB"/>
        </w:rPr>
      </w:pPr>
      <w:r w:rsidRPr="00162134">
        <w:rPr>
          <w:rFonts w:ascii="Comic Sans MS" w:eastAsia="Times New Roman" w:hAnsi="Comic Sans MS" w:cs="Calibri"/>
          <w:color w:val="000000" w:themeColor="text1"/>
          <w:sz w:val="20"/>
          <w:szCs w:val="20"/>
          <w:lang w:eastAsia="en-GB"/>
        </w:rPr>
        <w:t>Safer Internet Day – celebrated across school with parental engagement.</w:t>
      </w:r>
    </w:p>
    <w:p w14:paraId="283D9333" w14:textId="4F4360B9" w:rsidR="007A0C7D" w:rsidRPr="00162134" w:rsidRDefault="007A0C7D" w:rsidP="00162134">
      <w:pPr>
        <w:pStyle w:val="ListParagraph"/>
        <w:numPr>
          <w:ilvl w:val="0"/>
          <w:numId w:val="4"/>
        </w:numPr>
        <w:spacing w:before="100" w:beforeAutospacing="1" w:after="100" w:afterAutospacing="1"/>
        <w:rPr>
          <w:rFonts w:ascii="Comic Sans MS" w:eastAsia="Times New Roman" w:hAnsi="Comic Sans MS" w:cs="Times New Roman"/>
          <w:color w:val="000000" w:themeColor="text1"/>
          <w:sz w:val="20"/>
          <w:szCs w:val="20"/>
          <w:lang w:eastAsia="en-GB"/>
        </w:rPr>
      </w:pPr>
      <w:r w:rsidRPr="00162134">
        <w:rPr>
          <w:rFonts w:ascii="Comic Sans MS" w:eastAsia="Times New Roman" w:hAnsi="Comic Sans MS" w:cs="Calibri"/>
          <w:color w:val="000000" w:themeColor="text1"/>
          <w:sz w:val="20"/>
          <w:szCs w:val="20"/>
          <w:lang w:eastAsia="en-GB"/>
        </w:rPr>
        <w:t>Visitors - children gain the opportunities to develop financial literacy and the knowledge and skills to prepare them for what come next in their lives (embedded across the curriculum – cross-curricular)</w:t>
      </w:r>
      <w:r w:rsidR="00162134" w:rsidRPr="00162134">
        <w:rPr>
          <w:rFonts w:ascii="Comic Sans MS" w:eastAsia="Times New Roman" w:hAnsi="Comic Sans MS" w:cs="Calibri"/>
          <w:color w:val="000000" w:themeColor="text1"/>
          <w:sz w:val="20"/>
          <w:szCs w:val="20"/>
          <w:lang w:eastAsia="en-GB"/>
        </w:rPr>
        <w:t>.</w:t>
      </w:r>
    </w:p>
    <w:p w14:paraId="5D44CFB6" w14:textId="30BF9A62" w:rsidR="007A0C7D" w:rsidRPr="005451BB" w:rsidRDefault="007A0C7D" w:rsidP="007A0C7D">
      <w:pPr>
        <w:spacing w:before="100" w:beforeAutospacing="1" w:after="100" w:afterAutospacing="1"/>
        <w:rPr>
          <w:rFonts w:ascii="Comic Sans MS" w:eastAsia="Times New Roman" w:hAnsi="Comic Sans MS" w:cs="Times New Roman"/>
          <w:color w:val="000000" w:themeColor="text1"/>
          <w:sz w:val="20"/>
          <w:szCs w:val="20"/>
          <w:u w:val="single"/>
          <w:lang w:eastAsia="en-GB"/>
        </w:rPr>
      </w:pPr>
      <w:r w:rsidRPr="005451BB">
        <w:rPr>
          <w:rFonts w:ascii="Comic Sans MS" w:eastAsia="Times New Roman" w:hAnsi="Comic Sans MS" w:cs="Calibri"/>
          <w:color w:val="000000" w:themeColor="text1"/>
          <w:sz w:val="20"/>
          <w:szCs w:val="20"/>
          <w:u w:val="single"/>
          <w:lang w:eastAsia="en-GB"/>
        </w:rPr>
        <w:t>Extra-Curricular Clubs</w:t>
      </w:r>
      <w:r w:rsidR="000E79BF">
        <w:rPr>
          <w:rFonts w:ascii="Comic Sans MS" w:eastAsia="Times New Roman" w:hAnsi="Comic Sans MS" w:cs="Calibri"/>
          <w:color w:val="000000" w:themeColor="text1"/>
          <w:sz w:val="20"/>
          <w:szCs w:val="20"/>
          <w:u w:val="single"/>
          <w:lang w:eastAsia="en-GB"/>
        </w:rPr>
        <w:t>:</w:t>
      </w:r>
    </w:p>
    <w:p w14:paraId="4738357E" w14:textId="478369DF" w:rsidR="00F45B1E" w:rsidRPr="00F45B1E" w:rsidRDefault="007A0C7D" w:rsidP="00F45B1E">
      <w:pPr>
        <w:pStyle w:val="ListParagraph"/>
        <w:numPr>
          <w:ilvl w:val="0"/>
          <w:numId w:val="5"/>
        </w:numPr>
        <w:spacing w:before="100" w:beforeAutospacing="1" w:after="100" w:afterAutospacing="1"/>
        <w:rPr>
          <w:rFonts w:ascii="Comic Sans MS" w:eastAsia="Times New Roman" w:hAnsi="Comic Sans MS" w:cs="Times New Roman"/>
          <w:color w:val="000000" w:themeColor="text1"/>
          <w:sz w:val="20"/>
          <w:szCs w:val="20"/>
          <w:lang w:eastAsia="en-GB"/>
        </w:rPr>
      </w:pPr>
      <w:r w:rsidRPr="00162134">
        <w:rPr>
          <w:rFonts w:ascii="Comic Sans MS" w:eastAsia="Times New Roman" w:hAnsi="Comic Sans MS" w:cs="CourierNewPSMT"/>
          <w:color w:val="000000" w:themeColor="text1"/>
          <w:sz w:val="20"/>
          <w:szCs w:val="20"/>
          <w:lang w:eastAsia="en-GB"/>
        </w:rPr>
        <w:t>VEXGO Club – Focus on Coding and Computational Thinking. Enhanced focus for Pupil Premium pupils.</w:t>
      </w:r>
    </w:p>
    <w:p w14:paraId="2A3F1FFA" w14:textId="2C548312" w:rsidR="00162134" w:rsidRPr="000E79BF" w:rsidRDefault="00F45B1E" w:rsidP="00162134">
      <w:pPr>
        <w:spacing w:before="100" w:beforeAutospacing="1" w:after="100" w:afterAutospacing="1"/>
        <w:rPr>
          <w:rFonts w:ascii="Comic Sans MS" w:eastAsia="Times New Roman" w:hAnsi="Comic Sans MS" w:cs="Times New Roman"/>
          <w:color w:val="000000" w:themeColor="text1"/>
          <w:sz w:val="20"/>
          <w:szCs w:val="20"/>
          <w:u w:val="single"/>
          <w:lang w:eastAsia="en-GB"/>
        </w:rPr>
      </w:pPr>
      <w:r>
        <w:rPr>
          <w:rFonts w:ascii="Comic Sans MS" w:eastAsia="Times New Roman" w:hAnsi="Comic Sans MS" w:cs="Times New Roman"/>
          <w:color w:val="000000" w:themeColor="text1"/>
          <w:sz w:val="20"/>
          <w:szCs w:val="20"/>
          <w:u w:val="single"/>
          <w:lang w:eastAsia="en-GB"/>
        </w:rPr>
        <w:t xml:space="preserve">Evaluation and </w:t>
      </w:r>
      <w:r w:rsidR="00162134" w:rsidRPr="000E79BF">
        <w:rPr>
          <w:rFonts w:ascii="Comic Sans MS" w:eastAsia="Times New Roman" w:hAnsi="Comic Sans MS" w:cs="Times New Roman"/>
          <w:color w:val="000000" w:themeColor="text1"/>
          <w:sz w:val="20"/>
          <w:szCs w:val="20"/>
          <w:u w:val="single"/>
          <w:lang w:eastAsia="en-GB"/>
        </w:rPr>
        <w:t>Review:</w:t>
      </w:r>
    </w:p>
    <w:p w14:paraId="08E3AE95" w14:textId="7807960B" w:rsidR="00162134" w:rsidRPr="00162134" w:rsidRDefault="00162134" w:rsidP="00162134">
      <w:pPr>
        <w:spacing w:before="100" w:beforeAutospacing="1" w:after="100" w:afterAutospacing="1"/>
        <w:rPr>
          <w:rFonts w:ascii="Comic Sans MS" w:eastAsia="Times New Roman" w:hAnsi="Comic Sans MS" w:cs="Times New Roman"/>
          <w:color w:val="000000" w:themeColor="text1"/>
          <w:sz w:val="20"/>
          <w:szCs w:val="20"/>
          <w:lang w:eastAsia="en-GB"/>
        </w:rPr>
      </w:pPr>
      <w:r>
        <w:rPr>
          <w:rFonts w:ascii="Comic Sans MS" w:eastAsia="Times New Roman" w:hAnsi="Comic Sans MS" w:cs="Times New Roman"/>
          <w:color w:val="000000" w:themeColor="text1"/>
          <w:sz w:val="20"/>
          <w:szCs w:val="20"/>
          <w:lang w:eastAsia="en-GB"/>
        </w:rPr>
        <w:t xml:space="preserve">Computing leaders regularly </w:t>
      </w:r>
      <w:r w:rsidR="000E79BF">
        <w:rPr>
          <w:rFonts w:ascii="Comic Sans MS" w:eastAsia="Times New Roman" w:hAnsi="Comic Sans MS" w:cs="Times New Roman"/>
          <w:color w:val="000000" w:themeColor="text1"/>
          <w:sz w:val="20"/>
          <w:szCs w:val="20"/>
          <w:lang w:eastAsia="en-GB"/>
        </w:rPr>
        <w:t>review our Cultural Capital offer to pupils. Reviews are based on developments within the curriculum area</w:t>
      </w:r>
      <w:r w:rsidR="009D35A9">
        <w:rPr>
          <w:rFonts w:ascii="Comic Sans MS" w:eastAsia="Times New Roman" w:hAnsi="Comic Sans MS" w:cs="Times New Roman"/>
          <w:color w:val="000000" w:themeColor="text1"/>
          <w:sz w:val="20"/>
          <w:szCs w:val="20"/>
          <w:lang w:eastAsia="en-GB"/>
        </w:rPr>
        <w:t xml:space="preserve">, staff questionnaires and </w:t>
      </w:r>
      <w:r w:rsidR="000E79BF">
        <w:rPr>
          <w:rFonts w:ascii="Comic Sans MS" w:eastAsia="Times New Roman" w:hAnsi="Comic Sans MS" w:cs="Times New Roman"/>
          <w:color w:val="000000" w:themeColor="text1"/>
          <w:sz w:val="20"/>
          <w:szCs w:val="20"/>
          <w:lang w:eastAsia="en-GB"/>
        </w:rPr>
        <w:t>pupil voice. Technology expenditure is agreed with the schools</w:t>
      </w:r>
      <w:r w:rsidR="009D35A9">
        <w:rPr>
          <w:rFonts w:ascii="Comic Sans MS" w:eastAsia="Times New Roman" w:hAnsi="Comic Sans MS" w:cs="Times New Roman"/>
          <w:color w:val="000000" w:themeColor="text1"/>
          <w:sz w:val="20"/>
          <w:szCs w:val="20"/>
          <w:lang w:eastAsia="en-GB"/>
        </w:rPr>
        <w:t xml:space="preserve"> Head Teacher and School Business Manager.</w:t>
      </w:r>
    </w:p>
    <w:p w14:paraId="406F0689" w14:textId="5C0E9491" w:rsidR="005451BB" w:rsidRPr="00162134" w:rsidRDefault="005451BB">
      <w:pPr>
        <w:rPr>
          <w:rFonts w:ascii="Comic Sans MS" w:hAnsi="Comic Sans MS"/>
          <w:sz w:val="20"/>
          <w:szCs w:val="20"/>
        </w:rPr>
      </w:pPr>
    </w:p>
    <w:sectPr w:rsidR="005451BB" w:rsidRPr="00162134" w:rsidSect="00F45B1E">
      <w:pgSz w:w="11906" w:h="16838"/>
      <w:pgMar w:top="1440" w:right="1440" w:bottom="1440" w:left="1440" w:header="708" w:footer="708" w:gutter="0"/>
      <w:pgBorders w:offsetFrom="page">
        <w:top w:val="single" w:sz="48" w:space="24" w:color="00B0F0"/>
        <w:left w:val="single" w:sz="48" w:space="24" w:color="00B0F0"/>
        <w:bottom w:val="single" w:sz="48" w:space="24" w:color="00B0F0"/>
        <w:right w:val="single" w:sz="48"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NewPSMT">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17589"/>
    <w:multiLevelType w:val="hybridMultilevel"/>
    <w:tmpl w:val="AF2A8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C07657"/>
    <w:multiLevelType w:val="multilevel"/>
    <w:tmpl w:val="705A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FD08AF"/>
    <w:multiLevelType w:val="hybridMultilevel"/>
    <w:tmpl w:val="8FE00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D87D62"/>
    <w:multiLevelType w:val="hybridMultilevel"/>
    <w:tmpl w:val="F550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CF1026"/>
    <w:multiLevelType w:val="hybridMultilevel"/>
    <w:tmpl w:val="84AC3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1BB"/>
    <w:rsid w:val="000E79BF"/>
    <w:rsid w:val="00162134"/>
    <w:rsid w:val="004674BC"/>
    <w:rsid w:val="005451BB"/>
    <w:rsid w:val="007A0C7D"/>
    <w:rsid w:val="009D35A9"/>
    <w:rsid w:val="00C6405B"/>
    <w:rsid w:val="00CE23E7"/>
    <w:rsid w:val="00F45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AF8CC"/>
  <w15:chartTrackingRefBased/>
  <w15:docId w15:val="{4F6F7B85-2028-4143-BB3F-623140FF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51BB"/>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5451BB"/>
    <w:rPr>
      <w:i/>
      <w:iCs/>
    </w:rPr>
  </w:style>
  <w:style w:type="paragraph" w:styleId="ListParagraph">
    <w:name w:val="List Paragraph"/>
    <w:basedOn w:val="Normal"/>
    <w:uiPriority w:val="34"/>
    <w:qFormat/>
    <w:rsid w:val="007A0C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77219">
      <w:bodyDiv w:val="1"/>
      <w:marLeft w:val="0"/>
      <w:marRight w:val="0"/>
      <w:marTop w:val="0"/>
      <w:marBottom w:val="0"/>
      <w:divBdr>
        <w:top w:val="none" w:sz="0" w:space="0" w:color="auto"/>
        <w:left w:val="none" w:sz="0" w:space="0" w:color="auto"/>
        <w:bottom w:val="none" w:sz="0" w:space="0" w:color="auto"/>
        <w:right w:val="none" w:sz="0" w:space="0" w:color="auto"/>
      </w:divBdr>
    </w:div>
    <w:div w:id="1301807745">
      <w:bodyDiv w:val="1"/>
      <w:marLeft w:val="0"/>
      <w:marRight w:val="0"/>
      <w:marTop w:val="0"/>
      <w:marBottom w:val="0"/>
      <w:divBdr>
        <w:top w:val="none" w:sz="0" w:space="0" w:color="auto"/>
        <w:left w:val="none" w:sz="0" w:space="0" w:color="auto"/>
        <w:bottom w:val="none" w:sz="0" w:space="0" w:color="auto"/>
        <w:right w:val="none" w:sz="0" w:space="0" w:color="auto"/>
      </w:divBdr>
      <w:divsChild>
        <w:div w:id="85855348">
          <w:marLeft w:val="0"/>
          <w:marRight w:val="0"/>
          <w:marTop w:val="0"/>
          <w:marBottom w:val="0"/>
          <w:divBdr>
            <w:top w:val="none" w:sz="0" w:space="0" w:color="auto"/>
            <w:left w:val="none" w:sz="0" w:space="0" w:color="auto"/>
            <w:bottom w:val="none" w:sz="0" w:space="0" w:color="auto"/>
            <w:right w:val="none" w:sz="0" w:space="0" w:color="auto"/>
          </w:divBdr>
          <w:divsChild>
            <w:div w:id="67073963">
              <w:marLeft w:val="0"/>
              <w:marRight w:val="0"/>
              <w:marTop w:val="0"/>
              <w:marBottom w:val="0"/>
              <w:divBdr>
                <w:top w:val="none" w:sz="0" w:space="0" w:color="auto"/>
                <w:left w:val="none" w:sz="0" w:space="0" w:color="auto"/>
                <w:bottom w:val="none" w:sz="0" w:space="0" w:color="auto"/>
                <w:right w:val="none" w:sz="0" w:space="0" w:color="auto"/>
              </w:divBdr>
              <w:divsChild>
                <w:div w:id="156506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491432">
      <w:bodyDiv w:val="1"/>
      <w:marLeft w:val="0"/>
      <w:marRight w:val="0"/>
      <w:marTop w:val="0"/>
      <w:marBottom w:val="0"/>
      <w:divBdr>
        <w:top w:val="none" w:sz="0" w:space="0" w:color="auto"/>
        <w:left w:val="none" w:sz="0" w:space="0" w:color="auto"/>
        <w:bottom w:val="none" w:sz="0" w:space="0" w:color="auto"/>
        <w:right w:val="none" w:sz="0" w:space="0" w:color="auto"/>
      </w:divBdr>
    </w:div>
    <w:div w:id="1708093423">
      <w:bodyDiv w:val="1"/>
      <w:marLeft w:val="0"/>
      <w:marRight w:val="0"/>
      <w:marTop w:val="0"/>
      <w:marBottom w:val="0"/>
      <w:divBdr>
        <w:top w:val="none" w:sz="0" w:space="0" w:color="auto"/>
        <w:left w:val="none" w:sz="0" w:space="0" w:color="auto"/>
        <w:bottom w:val="none" w:sz="0" w:space="0" w:color="auto"/>
        <w:right w:val="none" w:sz="0" w:space="0" w:color="auto"/>
      </w:divBdr>
      <w:divsChild>
        <w:div w:id="1725374589">
          <w:marLeft w:val="0"/>
          <w:marRight w:val="0"/>
          <w:marTop w:val="0"/>
          <w:marBottom w:val="0"/>
          <w:divBdr>
            <w:top w:val="none" w:sz="0" w:space="0" w:color="auto"/>
            <w:left w:val="none" w:sz="0" w:space="0" w:color="auto"/>
            <w:bottom w:val="none" w:sz="0" w:space="0" w:color="auto"/>
            <w:right w:val="none" w:sz="0" w:space="0" w:color="auto"/>
          </w:divBdr>
          <w:divsChild>
            <w:div w:id="60108075">
              <w:marLeft w:val="0"/>
              <w:marRight w:val="0"/>
              <w:marTop w:val="0"/>
              <w:marBottom w:val="0"/>
              <w:divBdr>
                <w:top w:val="none" w:sz="0" w:space="0" w:color="auto"/>
                <w:left w:val="none" w:sz="0" w:space="0" w:color="auto"/>
                <w:bottom w:val="none" w:sz="0" w:space="0" w:color="auto"/>
                <w:right w:val="none" w:sz="0" w:space="0" w:color="auto"/>
              </w:divBdr>
              <w:divsChild>
                <w:div w:id="82143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91664">
      <w:bodyDiv w:val="1"/>
      <w:marLeft w:val="0"/>
      <w:marRight w:val="0"/>
      <w:marTop w:val="0"/>
      <w:marBottom w:val="0"/>
      <w:divBdr>
        <w:top w:val="none" w:sz="0" w:space="0" w:color="auto"/>
        <w:left w:val="none" w:sz="0" w:space="0" w:color="auto"/>
        <w:bottom w:val="none" w:sz="0" w:space="0" w:color="auto"/>
        <w:right w:val="none" w:sz="0" w:space="0" w:color="auto"/>
      </w:divBdr>
      <w:divsChild>
        <w:div w:id="1315641819">
          <w:marLeft w:val="0"/>
          <w:marRight w:val="0"/>
          <w:marTop w:val="0"/>
          <w:marBottom w:val="0"/>
          <w:divBdr>
            <w:top w:val="none" w:sz="0" w:space="0" w:color="auto"/>
            <w:left w:val="none" w:sz="0" w:space="0" w:color="auto"/>
            <w:bottom w:val="none" w:sz="0" w:space="0" w:color="auto"/>
            <w:right w:val="none" w:sz="0" w:space="0" w:color="auto"/>
          </w:divBdr>
          <w:divsChild>
            <w:div w:id="1906069582">
              <w:marLeft w:val="0"/>
              <w:marRight w:val="0"/>
              <w:marTop w:val="0"/>
              <w:marBottom w:val="0"/>
              <w:divBdr>
                <w:top w:val="none" w:sz="0" w:space="0" w:color="auto"/>
                <w:left w:val="none" w:sz="0" w:space="0" w:color="auto"/>
                <w:bottom w:val="none" w:sz="0" w:space="0" w:color="auto"/>
                <w:right w:val="none" w:sz="0" w:space="0" w:color="auto"/>
              </w:divBdr>
              <w:divsChild>
                <w:div w:id="44134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Bone</dc:creator>
  <cp:keywords/>
  <dc:description/>
  <cp:lastModifiedBy>Caroline West</cp:lastModifiedBy>
  <cp:revision>2</cp:revision>
  <dcterms:created xsi:type="dcterms:W3CDTF">2023-01-19T16:33:00Z</dcterms:created>
  <dcterms:modified xsi:type="dcterms:W3CDTF">2023-01-19T16:33:00Z</dcterms:modified>
</cp:coreProperties>
</file>