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page" w:tblpX="840" w:tblpY="587"/>
        <w:tblW w:w="15163" w:type="dxa"/>
        <w:tblLook w:val="04A0" w:firstRow="1" w:lastRow="0" w:firstColumn="1" w:lastColumn="0" w:noHBand="0" w:noVBand="1"/>
      </w:tblPr>
      <w:tblGrid>
        <w:gridCol w:w="2166"/>
        <w:gridCol w:w="2166"/>
        <w:gridCol w:w="2166"/>
        <w:gridCol w:w="2166"/>
        <w:gridCol w:w="2166"/>
        <w:gridCol w:w="2166"/>
        <w:gridCol w:w="2167"/>
      </w:tblGrid>
      <w:tr w:rsidR="00FE1692" w:rsidRPr="00DB4AA7" w14:paraId="567EDAE1" w14:textId="77777777" w:rsidTr="0052457B">
        <w:trPr>
          <w:trHeight w:val="703"/>
        </w:trPr>
        <w:tc>
          <w:tcPr>
            <w:tcW w:w="2166" w:type="dxa"/>
          </w:tcPr>
          <w:p w14:paraId="19F6F3FC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bookmarkStart w:id="0" w:name="_GoBack"/>
            <w:bookmarkEnd w:id="0"/>
            <w:r w:rsidRPr="00DC1756">
              <w:rPr>
                <w:rFonts w:ascii="Comic Sans MS" w:hAnsi="Comic Sans MS"/>
                <w:b/>
                <w:sz w:val="20"/>
              </w:rPr>
              <w:t>EYFS</w:t>
            </w:r>
          </w:p>
        </w:tc>
        <w:tc>
          <w:tcPr>
            <w:tcW w:w="2166" w:type="dxa"/>
          </w:tcPr>
          <w:p w14:paraId="31FAC79D" w14:textId="31A19B66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1</w:t>
            </w:r>
          </w:p>
        </w:tc>
        <w:tc>
          <w:tcPr>
            <w:tcW w:w="2166" w:type="dxa"/>
          </w:tcPr>
          <w:p w14:paraId="7CC8AD4B" w14:textId="1FD367A1" w:rsidR="00FE1692" w:rsidRPr="00DC1756" w:rsidRDefault="0052457B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5803B8EE" wp14:editId="3F652A7E">
                      <wp:simplePos x="0" y="0"/>
                      <wp:positionH relativeFrom="column">
                        <wp:posOffset>415232</wp:posOffset>
                      </wp:positionH>
                      <wp:positionV relativeFrom="paragraph">
                        <wp:posOffset>-933912</wp:posOffset>
                      </wp:positionV>
                      <wp:extent cx="2360930" cy="1404620"/>
                      <wp:effectExtent l="0" t="0" r="1714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CF871" w14:textId="77777777" w:rsidR="00FE1692" w:rsidRPr="00DB4AA7" w:rsidRDefault="00FE1692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Portobello Primary School</w:t>
                                  </w:r>
                                </w:p>
                                <w:p w14:paraId="3943D86C" w14:textId="66B07D6C" w:rsidR="00FE1692" w:rsidRPr="00DB4AA7" w:rsidRDefault="00FE1692" w:rsidP="00DB4AA7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History</w:t>
                                  </w: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V</w:t>
                                  </w:r>
                                  <w:r w:rsidRPr="00DB4AA7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ocabulary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803B8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.7pt;margin-top:-73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NR0idrfAAAACgEAAA8AAABkcnMvZG93bnJl&#10;di54bWxMj8tOwzAQRfdI/IM1SGxQ67iEugqZVAip7BCioK7deIij+hHFbhr+HrOC5ege3Xum3s7O&#10;sonG2AePIJYFMPJt0L3vED4/dosNsJiU18oGTwjfFGHbXF/VqtLh4t9p2qeO5RIfK4VgUhoqzmNr&#10;yKm4DAP5nH2F0amUz7HjelSXXO4sXxXFmjvV+7xg1EDPhtrT/uwQ6DQJFXYvr+burR+1NdJ1B4l4&#10;ezM/PQJLNKc/GH71szo02ekYzl5HZhHWD2UmERailAJYJsp7uQJ2RJClAN7U/P8LzQ8AAAD//wMA&#10;UEsBAi0AFAAGAAgAAAAhALaDOJL+AAAA4QEAABMAAAAAAAAAAAAAAAAAAAAAAFtDb250ZW50X1R5&#10;cGVzXS54bWxQSwECLQAUAAYACAAAACEAOP0h/9YAAACUAQAACwAAAAAAAAAAAAAAAAAvAQAAX3Jl&#10;bHMvLnJlbHNQSwECLQAUAAYACAAAACEAkgM0/SsCAABGBAAADgAAAAAAAAAAAAAAAAAuAgAAZHJz&#10;L2Uyb0RvYy54bWxQSwECLQAUAAYACAAAACEA1HSJ2t8AAAAKAQAADwAAAAAAAAAAAAAAAACFBAAA&#10;ZHJzL2Rvd25yZXYueG1sUEsFBgAAAAAEAAQA8wAAAJEFAAAAAA==&#10;" strokecolor="white [3212]">
                      <v:textbox style="mso-fit-shape-to-text:t">
                        <w:txbxContent>
                          <w:p w14:paraId="552CF871" w14:textId="77777777" w:rsidR="00FE1692" w:rsidRPr="00DB4AA7" w:rsidRDefault="00FE1692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>Portobello Primary School</w:t>
                            </w:r>
                          </w:p>
                          <w:p w14:paraId="3943D86C" w14:textId="66B07D6C" w:rsidR="00FE1692" w:rsidRPr="00DB4AA7" w:rsidRDefault="00FE1692" w:rsidP="00DB4AA7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History</w:t>
                            </w: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V</w:t>
                            </w:r>
                            <w:r w:rsidRPr="00DB4AA7">
                              <w:rPr>
                                <w:rFonts w:ascii="Comic Sans MS" w:hAnsi="Comic Sans MS"/>
                                <w:sz w:val="24"/>
                              </w:rPr>
                              <w:t>ocabulary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1692" w:rsidRPr="00DC1756">
              <w:rPr>
                <w:rFonts w:ascii="Comic Sans MS" w:hAnsi="Comic Sans MS"/>
                <w:b/>
                <w:sz w:val="20"/>
              </w:rPr>
              <w:t>Year 2</w:t>
            </w:r>
          </w:p>
        </w:tc>
        <w:tc>
          <w:tcPr>
            <w:tcW w:w="2166" w:type="dxa"/>
          </w:tcPr>
          <w:p w14:paraId="39AD1F97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3</w:t>
            </w:r>
          </w:p>
        </w:tc>
        <w:tc>
          <w:tcPr>
            <w:tcW w:w="2166" w:type="dxa"/>
          </w:tcPr>
          <w:p w14:paraId="41A1BBBF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4</w:t>
            </w:r>
          </w:p>
        </w:tc>
        <w:tc>
          <w:tcPr>
            <w:tcW w:w="2166" w:type="dxa"/>
          </w:tcPr>
          <w:p w14:paraId="74AC6AB2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5</w:t>
            </w:r>
          </w:p>
        </w:tc>
        <w:tc>
          <w:tcPr>
            <w:tcW w:w="2167" w:type="dxa"/>
          </w:tcPr>
          <w:p w14:paraId="1586267A" w14:textId="77777777" w:rsidR="00FE1692" w:rsidRPr="00DC1756" w:rsidRDefault="00FE1692" w:rsidP="00DB4AA7">
            <w:pPr>
              <w:jc w:val="center"/>
              <w:rPr>
                <w:rFonts w:ascii="Comic Sans MS" w:hAnsi="Comic Sans MS"/>
                <w:b/>
                <w:sz w:val="20"/>
              </w:rPr>
            </w:pPr>
            <w:r w:rsidRPr="00DC1756">
              <w:rPr>
                <w:rFonts w:ascii="Comic Sans MS" w:hAnsi="Comic Sans MS"/>
                <w:b/>
                <w:sz w:val="20"/>
              </w:rPr>
              <w:t>Year 6</w:t>
            </w:r>
          </w:p>
        </w:tc>
      </w:tr>
      <w:tr w:rsidR="00CE5569" w:rsidRPr="00DB4AA7" w14:paraId="51774686" w14:textId="77777777" w:rsidTr="0052457B">
        <w:trPr>
          <w:trHeight w:val="703"/>
        </w:trPr>
        <w:tc>
          <w:tcPr>
            <w:tcW w:w="2166" w:type="dxa"/>
            <w:vMerge w:val="restart"/>
          </w:tcPr>
          <w:p w14:paraId="6340FE72" w14:textId="77777777" w:rsidR="00CE5569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 xml:space="preserve">Community </w:t>
            </w:r>
          </w:p>
          <w:p w14:paraId="6FDE387F" w14:textId="5F46AED3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Family</w:t>
            </w:r>
          </w:p>
          <w:p w14:paraId="2C7E4223" w14:textId="298189EC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 xml:space="preserve">Customs </w:t>
            </w:r>
          </w:p>
          <w:p w14:paraId="6994E485" w14:textId="3F5BD6C1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 xml:space="preserve">Culture </w:t>
            </w:r>
          </w:p>
          <w:p w14:paraId="414A8141" w14:textId="6887852B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 xml:space="preserve">Traditions </w:t>
            </w:r>
          </w:p>
          <w:p w14:paraId="44551AD7" w14:textId="0E80D0EA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Routines</w:t>
            </w:r>
          </w:p>
          <w:p w14:paraId="1E8906B8" w14:textId="1424714B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Similar</w:t>
            </w:r>
          </w:p>
          <w:p w14:paraId="5AFAA7CC" w14:textId="039D5B2C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Different</w:t>
            </w:r>
          </w:p>
          <w:p w14:paraId="3E287FC3" w14:textId="77777777" w:rsidR="009024C8" w:rsidRP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Past</w:t>
            </w:r>
          </w:p>
          <w:p w14:paraId="35EBB7D4" w14:textId="2EF8198E" w:rsid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Now</w:t>
            </w:r>
          </w:p>
          <w:p w14:paraId="7EF938BF" w14:textId="06901705" w:rsidR="009024C8" w:rsidRDefault="009024C8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Then</w:t>
            </w:r>
          </w:p>
          <w:p w14:paraId="03CD4F1F" w14:textId="5B80E3DE" w:rsidR="009024C8" w:rsidRDefault="009024C8" w:rsidP="007A01E3">
            <w:pPr>
              <w:rPr>
                <w:rFonts w:ascii="Comic Sans MS" w:hAnsi="Comic Sans MS"/>
                <w:sz w:val="18"/>
              </w:rPr>
            </w:pPr>
            <w:r w:rsidRPr="009024C8">
              <w:rPr>
                <w:rFonts w:ascii="Comic Sans MS" w:hAnsi="Comic Sans MS"/>
                <w:sz w:val="18"/>
              </w:rPr>
              <w:t>Today</w:t>
            </w:r>
          </w:p>
          <w:p w14:paraId="7AB2AAB0" w14:textId="43A3995A" w:rsidR="009C4914" w:rsidRDefault="009C4914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Yesterday </w:t>
            </w:r>
          </w:p>
          <w:p w14:paraId="03E28584" w14:textId="77777777" w:rsidR="009C4914" w:rsidRDefault="009C4914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New </w:t>
            </w:r>
          </w:p>
          <w:p w14:paraId="763EFBCA" w14:textId="2428C2C4" w:rsidR="009C4914" w:rsidRDefault="009C4914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Old </w:t>
            </w:r>
          </w:p>
          <w:p w14:paraId="42FF6E9D" w14:textId="307D50B0" w:rsidR="009C4914" w:rsidRDefault="009C4914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Object</w:t>
            </w:r>
          </w:p>
          <w:p w14:paraId="528D377E" w14:textId="15CA0BE9" w:rsidR="009C4914" w:rsidRDefault="009C4914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Picture</w:t>
            </w:r>
          </w:p>
          <w:p w14:paraId="03379EEC" w14:textId="553A50D1" w:rsidR="009C4914" w:rsidRPr="009024C8" w:rsidRDefault="009C4914" w:rsidP="007A01E3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 xml:space="preserve">Photograph </w:t>
            </w:r>
          </w:p>
          <w:p w14:paraId="26FB0C76" w14:textId="5BEF3B93" w:rsidR="009024C8" w:rsidRPr="0076295F" w:rsidRDefault="009024C8" w:rsidP="007A01E3">
            <w:pPr>
              <w:rPr>
                <w:rFonts w:ascii="Comic Sans MS" w:hAnsi="Comic Sans MS"/>
                <w:sz w:val="16"/>
              </w:rPr>
            </w:pPr>
          </w:p>
        </w:tc>
        <w:tc>
          <w:tcPr>
            <w:tcW w:w="2166" w:type="dxa"/>
          </w:tcPr>
          <w:p w14:paraId="36BBD67C" w14:textId="5B81CEA0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Toys</w:t>
            </w:r>
          </w:p>
          <w:p w14:paraId="30A9FF77" w14:textId="77777777" w:rsidR="00CE5569" w:rsidRDefault="00CE5569" w:rsidP="007A01E3">
            <w:pPr>
              <w:rPr>
                <w:rFonts w:ascii="Comic Sans MS" w:hAnsi="Comic Sans MS"/>
                <w:noProof/>
                <w:sz w:val="16"/>
              </w:rPr>
            </w:pPr>
          </w:p>
          <w:p w14:paraId="0819C670" w14:textId="5E807ABC" w:rsidR="00CE5569" w:rsidRPr="00881180" w:rsidRDefault="00CE5569" w:rsidP="007A01E3">
            <w:pPr>
              <w:rPr>
                <w:rFonts w:ascii="Comic Sans MS" w:hAnsi="Comic Sans MS"/>
                <w:noProof/>
                <w:sz w:val="16"/>
              </w:rPr>
            </w:pPr>
            <w:r>
              <w:rPr>
                <w:rFonts w:ascii="Comic Sans MS" w:hAnsi="Comic Sans MS" w:cs="Arial"/>
                <w:bCs/>
                <w:sz w:val="18"/>
                <w:szCs w:val="18"/>
              </w:rPr>
              <w:t>Past, y</w:t>
            </w: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ear, decade,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recently, timeline, memories, living memory, beyond living memory, about a hundred years ago, different, similar, change</w:t>
            </w:r>
          </w:p>
        </w:tc>
        <w:tc>
          <w:tcPr>
            <w:tcW w:w="2166" w:type="dxa"/>
          </w:tcPr>
          <w:p w14:paraId="3A24D03B" w14:textId="1DE0A492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Great Fire of London </w:t>
            </w:r>
          </w:p>
          <w:p w14:paraId="2EC72B54" w14:textId="77777777" w:rsidR="00CE5569" w:rsidRDefault="00CE5569" w:rsidP="007A01E3">
            <w:pPr>
              <w:rPr>
                <w:rFonts w:ascii="Comic Sans MS" w:hAnsi="Comic Sans MS"/>
                <w:sz w:val="16"/>
              </w:rPr>
            </w:pPr>
          </w:p>
          <w:p w14:paraId="5FDE79AC" w14:textId="0F9BBC36" w:rsidR="00CE5569" w:rsidRPr="0076295F" w:rsidRDefault="00CE5569" w:rsidP="007A01E3">
            <w:pPr>
              <w:rPr>
                <w:rFonts w:ascii="Comic Sans MS" w:hAnsi="Comic Sans MS"/>
                <w:sz w:val="16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Cause, consequence, change, 17</w:t>
            </w:r>
            <w:r w:rsidRPr="000C7A0E">
              <w:rPr>
                <w:rFonts w:ascii="Comic Sans MS" w:hAnsi="Comic Sans MS" w:cs="Arial"/>
                <w:bCs/>
                <w:sz w:val="18"/>
                <w:szCs w:val="18"/>
                <w:vertAlign w:val="superscript"/>
              </w:rPr>
              <w:t>th</w:t>
            </w: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 xml:space="preserve"> century, architect, significance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, interpretation, diary, thatched roof, eyewitness account</w:t>
            </w:r>
          </w:p>
        </w:tc>
        <w:tc>
          <w:tcPr>
            <w:tcW w:w="2166" w:type="dxa"/>
          </w:tcPr>
          <w:p w14:paraId="7055B38A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The Roman Empire and its Impact on Britain  </w:t>
            </w:r>
          </w:p>
          <w:p w14:paraId="79B78BB6" w14:textId="77777777" w:rsidR="00CE5569" w:rsidRDefault="00CE5569" w:rsidP="007A01E3">
            <w:pPr>
              <w:rPr>
                <w:rFonts w:ascii="Comic Sans MS" w:hAnsi="Comic Sans MS"/>
                <w:sz w:val="16"/>
              </w:rPr>
            </w:pPr>
          </w:p>
          <w:p w14:paraId="74EEA428" w14:textId="421D0AE9" w:rsidR="00CE5569" w:rsidRPr="007530E8" w:rsidRDefault="00CE5569" w:rsidP="007A01E3">
            <w:pPr>
              <w:rPr>
                <w:rFonts w:ascii="Comic Sans MS" w:hAnsi="Comic Sans MS"/>
                <w:sz w:val="18"/>
                <w:szCs w:val="18"/>
              </w:rPr>
            </w:pPr>
            <w:r w:rsidRPr="007530E8">
              <w:rPr>
                <w:rFonts w:ascii="Comic Sans MS" w:hAnsi="Comic Sans MS"/>
                <w:sz w:val="18"/>
                <w:szCs w:val="18"/>
              </w:rPr>
              <w:t>Iron age, BCE, Celts, Britons, hill forts, archaeologist, primitive, walls and mounds, legions, empire, centurion, formation, Claudius, Barbarians, auxil</w:t>
            </w:r>
            <w:r>
              <w:rPr>
                <w:rFonts w:ascii="Comic Sans MS" w:hAnsi="Comic Sans MS"/>
                <w:sz w:val="18"/>
                <w:szCs w:val="18"/>
              </w:rPr>
              <w:t>ia</w:t>
            </w:r>
            <w:r w:rsidRPr="007530E8">
              <w:rPr>
                <w:rFonts w:ascii="Comic Sans MS" w:hAnsi="Comic Sans MS"/>
                <w:sz w:val="18"/>
                <w:szCs w:val="18"/>
              </w:rPr>
              <w:t>ry solider, centurion, armour, writing tablets, Latin</w:t>
            </w:r>
            <w:r>
              <w:rPr>
                <w:rFonts w:ascii="Comic Sans MS" w:hAnsi="Comic Sans MS"/>
                <w:sz w:val="18"/>
                <w:szCs w:val="18"/>
              </w:rPr>
              <w:t>, r</w:t>
            </w:r>
            <w:r w:rsidRPr="007530E8">
              <w:rPr>
                <w:rFonts w:ascii="Comic Sans MS" w:hAnsi="Comic Sans MS"/>
                <w:sz w:val="18"/>
                <w:szCs w:val="18"/>
              </w:rPr>
              <w:t>oads, bathing, towns, sewage system, currency</w:t>
            </w:r>
            <w:r>
              <w:rPr>
                <w:rFonts w:ascii="Comic Sans MS" w:hAnsi="Comic Sans MS"/>
                <w:sz w:val="18"/>
                <w:szCs w:val="18"/>
              </w:rPr>
              <w:t>, legacy, border, milecastle, forts, attack</w:t>
            </w:r>
          </w:p>
        </w:tc>
        <w:tc>
          <w:tcPr>
            <w:tcW w:w="2166" w:type="dxa"/>
          </w:tcPr>
          <w:p w14:paraId="1B593D44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Anglo-Saxons and Scots</w:t>
            </w:r>
          </w:p>
          <w:p w14:paraId="3AB49D13" w14:textId="77777777" w:rsidR="00CE5569" w:rsidRDefault="00CE5569" w:rsidP="007A01E3">
            <w:pPr>
              <w:rPr>
                <w:rFonts w:ascii="Comic Sans MS" w:hAnsi="Comic Sans MS"/>
                <w:sz w:val="16"/>
              </w:rPr>
            </w:pPr>
          </w:p>
          <w:p w14:paraId="021C8939" w14:textId="28E9DE8E" w:rsidR="00CE5569" w:rsidRPr="00CC5ADA" w:rsidRDefault="00CE5569" w:rsidP="007A01E3">
            <w:pPr>
              <w:rPr>
                <w:rFonts w:ascii="Comic Sans MS" w:hAnsi="Comic Sans MS"/>
                <w:sz w:val="16"/>
              </w:rPr>
            </w:pPr>
            <w:r>
              <w:rPr>
                <w:rFonts w:ascii="Comic Sans MS" w:hAnsi="Comic Sans MS"/>
                <w:sz w:val="18"/>
                <w:szCs w:val="16"/>
                <w:lang w:val="en-US"/>
              </w:rPr>
              <w:t>I</w:t>
            </w:r>
            <w:r w:rsidRPr="00CC5ADA">
              <w:rPr>
                <w:rFonts w:ascii="Comic Sans MS" w:hAnsi="Comic Sans MS"/>
                <w:sz w:val="18"/>
                <w:szCs w:val="16"/>
                <w:lang w:val="en-US"/>
              </w:rPr>
              <w:t xml:space="preserve">mmigrants, tribes, </w:t>
            </w:r>
            <w:r w:rsidRPr="00CC5ADA">
              <w:rPr>
                <w:rFonts w:ascii="Comic Sans MS" w:hAnsi="Comic Sans MS"/>
                <w:sz w:val="18"/>
                <w:szCs w:val="16"/>
              </w:rPr>
              <w:t>Scandinavia, Northern Europe,</w:t>
            </w:r>
            <w:r w:rsidRPr="00CC5ADA">
              <w:rPr>
                <w:rFonts w:ascii="Comic Sans MS" w:hAnsi="Comic Sans MS" w:cs="Arial"/>
                <w:color w:val="222222"/>
                <w:sz w:val="18"/>
                <w:szCs w:val="16"/>
              </w:rPr>
              <w:t xml:space="preserve"> Settlement, kingdoms, settler, invader, </w:t>
            </w:r>
            <w:r w:rsidRPr="00CC5ADA">
              <w:rPr>
                <w:rFonts w:ascii="Comic Sans MS" w:hAnsi="Comic Sans MS" w:cs="Arial"/>
                <w:bCs/>
                <w:sz w:val="18"/>
                <w:szCs w:val="18"/>
              </w:rPr>
              <w:t>Christianity, monastery, monk, Abbey, Abbot,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 </w:t>
            </w:r>
            <w:r w:rsidRPr="00CC5ADA">
              <w:rPr>
                <w:rFonts w:ascii="Comic Sans MS" w:hAnsi="Comic Sans MS" w:cs="Arial"/>
                <w:bCs/>
                <w:sz w:val="18"/>
                <w:szCs w:val="18"/>
              </w:rPr>
              <w:t>culture, illuminated manuscript, chronicle</w:t>
            </w:r>
          </w:p>
        </w:tc>
        <w:tc>
          <w:tcPr>
            <w:tcW w:w="2166" w:type="dxa"/>
          </w:tcPr>
          <w:p w14:paraId="7201A475" w14:textId="5774500F" w:rsidR="00CE5569" w:rsidRPr="00D41A6D" w:rsidRDefault="00CE5569" w:rsidP="007A01E3">
            <w:pPr>
              <w:rPr>
                <w:rFonts w:ascii="Comic Sans MS" w:hAnsi="Comic Sans MS"/>
                <w:b/>
                <w:sz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The Viking and Anglo-Saxon struggle for the Kingdom of England to the time of Edward the Confessor</w:t>
            </w:r>
          </w:p>
          <w:p w14:paraId="0EAB4D19" w14:textId="77777777" w:rsidR="00CE5569" w:rsidRDefault="00CE5569" w:rsidP="007A01E3">
            <w:pPr>
              <w:rPr>
                <w:rFonts w:ascii="Comic Sans MS" w:hAnsi="Comic Sans MS"/>
                <w:sz w:val="16"/>
              </w:rPr>
            </w:pPr>
          </w:p>
          <w:p w14:paraId="1BC8F865" w14:textId="67AF7369" w:rsidR="00CE5569" w:rsidRPr="00D41A6D" w:rsidRDefault="00CE5569" w:rsidP="007A01E3">
            <w:pPr>
              <w:rPr>
                <w:rFonts w:ascii="Comic Sans MS" w:hAnsi="Comic Sans MS"/>
                <w:sz w:val="16"/>
              </w:rPr>
            </w:pPr>
            <w:r w:rsidRPr="00D41A6D">
              <w:rPr>
                <w:rFonts w:ascii="Comic Sans MS" w:hAnsi="Comic Sans MS" w:cs="Arial"/>
                <w:sz w:val="18"/>
                <w:szCs w:val="16"/>
              </w:rPr>
              <w:t>Viking, invader, raid, rampage, settler, longhouse, Danegeld, Danelaw, resistance, monastery, conflict</w:t>
            </w:r>
            <w:r>
              <w:rPr>
                <w:rFonts w:ascii="Comic Sans MS" w:hAnsi="Comic Sans MS" w:cs="Arial"/>
                <w:sz w:val="18"/>
                <w:szCs w:val="16"/>
              </w:rPr>
              <w:t xml:space="preserve">, longboat, </w:t>
            </w:r>
          </w:p>
        </w:tc>
        <w:tc>
          <w:tcPr>
            <w:tcW w:w="2167" w:type="dxa"/>
          </w:tcPr>
          <w:p w14:paraId="3CDCAF82" w14:textId="0BEC093C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 xml:space="preserve">World War 2 </w:t>
            </w:r>
          </w:p>
          <w:p w14:paraId="792AF79E" w14:textId="77777777" w:rsidR="00CE5569" w:rsidRDefault="00CE5569" w:rsidP="007A01E3">
            <w:pPr>
              <w:rPr>
                <w:rFonts w:ascii="Comic Sans MS" w:hAnsi="Comic Sans MS"/>
                <w:sz w:val="16"/>
              </w:rPr>
            </w:pPr>
          </w:p>
          <w:p w14:paraId="07EE0660" w14:textId="7205713B" w:rsidR="00CE5569" w:rsidRPr="0076295F" w:rsidRDefault="00CE5569" w:rsidP="007A01E3">
            <w:pPr>
              <w:rPr>
                <w:rFonts w:ascii="Comic Sans MS" w:hAnsi="Comic Sans MS"/>
                <w:sz w:val="16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Allies, war, the blitz, evacuation, propaganda, rationing, Kindertransport, air raid, bombing,</w:t>
            </w:r>
          </w:p>
        </w:tc>
      </w:tr>
      <w:tr w:rsidR="00CE5569" w:rsidRPr="00DB4AA7" w14:paraId="4258491D" w14:textId="77777777" w:rsidTr="0052457B">
        <w:trPr>
          <w:trHeight w:val="977"/>
        </w:trPr>
        <w:tc>
          <w:tcPr>
            <w:tcW w:w="2166" w:type="dxa"/>
            <w:vMerge/>
          </w:tcPr>
          <w:p w14:paraId="1C46E91F" w14:textId="456D93B2" w:rsidR="00CE5569" w:rsidRPr="009379A0" w:rsidRDefault="00CE5569" w:rsidP="007A01E3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166" w:type="dxa"/>
          </w:tcPr>
          <w:p w14:paraId="4370A840" w14:textId="4E1643B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Elizabeth II</w:t>
            </w:r>
          </w:p>
          <w:p w14:paraId="3C8DAF24" w14:textId="77777777" w:rsidR="00CE5569" w:rsidRDefault="00CE5569" w:rsidP="007A01E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67C7F260" w14:textId="6E65BB64" w:rsidR="00CE5569" w:rsidRPr="007A01E3" w:rsidRDefault="00CE5569" w:rsidP="007A01E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Monarch, United Kingdom, empire, ruled, hundreds of years, reign, important, change, Queen, King, family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, orb, sceptre, coronation, succession</w:t>
            </w:r>
          </w:p>
        </w:tc>
        <w:tc>
          <w:tcPr>
            <w:tcW w:w="2166" w:type="dxa"/>
          </w:tcPr>
          <w:p w14:paraId="0FEE74F3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Florence Nightingale and Mary Seacole</w:t>
            </w:r>
          </w:p>
          <w:p w14:paraId="60601875" w14:textId="77777777" w:rsidR="00CE5569" w:rsidRDefault="00CE5569" w:rsidP="007A01E3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CAA2D87" w14:textId="41285DD7" w:rsidR="00CE5569" w:rsidRPr="00287080" w:rsidRDefault="00CE5569" w:rsidP="007A01E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Crimean War, Victorian, hygienic, conditions, famous, significant, rich, poor, race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, charity, hospital, improve </w:t>
            </w:r>
          </w:p>
        </w:tc>
        <w:tc>
          <w:tcPr>
            <w:tcW w:w="2166" w:type="dxa"/>
          </w:tcPr>
          <w:p w14:paraId="7761718B" w14:textId="15B0DCFF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Ancient Egypt</w:t>
            </w:r>
          </w:p>
          <w:p w14:paraId="388D0977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A1A063" w14:textId="5642219E" w:rsidR="00CE5569" w:rsidRPr="00344EC2" w:rsidRDefault="00CE5569" w:rsidP="00BE5A90">
            <w:pPr>
              <w:rPr>
                <w:rFonts w:ascii="Comic Sans MS" w:hAnsi="Comic Sans MS"/>
                <w:sz w:val="18"/>
                <w:szCs w:val="16"/>
              </w:rPr>
            </w:pPr>
            <w:r w:rsidRPr="00344EC2">
              <w:rPr>
                <w:rFonts w:ascii="Comic Sans MS" w:hAnsi="Comic Sans MS"/>
                <w:sz w:val="18"/>
                <w:szCs w:val="16"/>
              </w:rPr>
              <w:t>Artefacts, evidence, reliable, meaning, mummification, afterlife, River Nile, survival, modern day,</w:t>
            </w:r>
            <w:r w:rsidRPr="00344EC2">
              <w:rPr>
                <w:rFonts w:ascii="Comic Sans MS" w:hAnsi="Comic Sans MS" w:cs="Arial"/>
                <w:sz w:val="18"/>
                <w:szCs w:val="16"/>
              </w:rPr>
              <w:t xml:space="preserve"> afterlife, sacred, worship, </w:t>
            </w:r>
            <w:r w:rsidRPr="00344EC2">
              <w:rPr>
                <w:rFonts w:ascii="Comic Sans MS" w:hAnsi="Comic Sans MS"/>
                <w:sz w:val="18"/>
                <w:szCs w:val="16"/>
              </w:rPr>
              <w:t xml:space="preserve">crops, transport, trading, </w:t>
            </w:r>
            <w:r>
              <w:rPr>
                <w:rFonts w:ascii="Comic Sans MS" w:hAnsi="Comic Sans MS"/>
                <w:sz w:val="18"/>
                <w:szCs w:val="16"/>
              </w:rPr>
              <w:lastRenderedPageBreak/>
              <w:t>a</w:t>
            </w:r>
            <w:r w:rsidRPr="00344EC2">
              <w:rPr>
                <w:rFonts w:ascii="Comic Sans MS" w:hAnsi="Comic Sans MS"/>
                <w:sz w:val="18"/>
                <w:szCs w:val="16"/>
              </w:rPr>
              <w:t>fterlife, worship, achievements, belief, Tutankhamun, divorce, degree of equal opportunity and freedom</w:t>
            </w:r>
          </w:p>
        </w:tc>
        <w:tc>
          <w:tcPr>
            <w:tcW w:w="2166" w:type="dxa"/>
            <w:shd w:val="clear" w:color="auto" w:fill="FFFFFF" w:themeFill="background1"/>
          </w:tcPr>
          <w:p w14:paraId="4013F05C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Changes in Britain from the Stone Age to the Iron Age</w:t>
            </w:r>
          </w:p>
          <w:p w14:paraId="0009E04D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9142916" w14:textId="2F120F63" w:rsidR="00CE5569" w:rsidRPr="00CC5ADA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CC5ADA">
              <w:rPr>
                <w:rFonts w:ascii="Comic Sans MS" w:hAnsi="Comic Sans MS"/>
                <w:sz w:val="18"/>
                <w:szCs w:val="16"/>
                <w:lang w:val="en-US"/>
              </w:rPr>
              <w:t>Paleolithic, Neolithic, Mesolithic, artefact, prehistory,</w:t>
            </w:r>
            <w:r>
              <w:rPr>
                <w:rFonts w:ascii="Comic Sans MS" w:hAnsi="Comic Sans MS"/>
                <w:sz w:val="18"/>
                <w:szCs w:val="16"/>
                <w:lang w:val="en-US"/>
              </w:rPr>
              <w:t xml:space="preserve"> </w:t>
            </w:r>
            <w:r w:rsidRPr="00CC5ADA">
              <w:rPr>
                <w:rFonts w:ascii="Comic Sans MS" w:hAnsi="Comic Sans MS"/>
                <w:sz w:val="18"/>
                <w:szCs w:val="16"/>
                <w:lang w:val="en-US"/>
              </w:rPr>
              <w:t>s</w:t>
            </w:r>
            <w:r w:rsidRPr="00CC5ADA">
              <w:rPr>
                <w:rFonts w:ascii="Comic Sans MS" w:hAnsi="Comic Sans MS"/>
                <w:sz w:val="18"/>
                <w:szCs w:val="16"/>
              </w:rPr>
              <w:t xml:space="preserve">shelter, skin, fire, stone, caves, tents, </w:t>
            </w:r>
            <w:r>
              <w:rPr>
                <w:rFonts w:ascii="Comic Sans MS" w:hAnsi="Comic Sans MS"/>
                <w:sz w:val="18"/>
                <w:szCs w:val="16"/>
              </w:rPr>
              <w:t>se</w:t>
            </w:r>
            <w:r w:rsidRPr="00CC5ADA">
              <w:rPr>
                <w:rFonts w:ascii="Comic Sans MS" w:hAnsi="Comic Sans MS" w:cs="Arial"/>
                <w:color w:val="222222"/>
                <w:sz w:val="18"/>
                <w:szCs w:val="16"/>
              </w:rPr>
              <w:t xml:space="preserve">ttlement, </w:t>
            </w:r>
            <w:proofErr w:type="spellStart"/>
            <w:r w:rsidRPr="00CC5ADA">
              <w:rPr>
                <w:rFonts w:ascii="Comic Sans MS" w:hAnsi="Comic Sans MS" w:cs="Arial"/>
                <w:color w:val="222222"/>
                <w:sz w:val="18"/>
                <w:szCs w:val="16"/>
              </w:rPr>
              <w:t>Skara</w:t>
            </w:r>
            <w:proofErr w:type="spellEnd"/>
            <w:r w:rsidRPr="00CC5ADA">
              <w:rPr>
                <w:rFonts w:ascii="Comic Sans MS" w:hAnsi="Comic Sans MS" w:cs="Arial"/>
                <w:color w:val="222222"/>
                <w:sz w:val="18"/>
                <w:szCs w:val="16"/>
              </w:rPr>
              <w:t xml:space="preserve"> Brae, stone, fire </w:t>
            </w:r>
            <w:r w:rsidRPr="00CC5ADA">
              <w:rPr>
                <w:rFonts w:ascii="Comic Sans MS" w:hAnsi="Comic Sans MS" w:cs="Arial"/>
                <w:color w:val="222222"/>
                <w:sz w:val="18"/>
                <w:szCs w:val="16"/>
              </w:rPr>
              <w:lastRenderedPageBreak/>
              <w:t>pit, Neolithic period,</w:t>
            </w:r>
            <w:r w:rsidRPr="00CC5ADA">
              <w:rPr>
                <w:rFonts w:ascii="Comic Sans MS" w:hAnsi="Comic Sans MS"/>
                <w:sz w:val="18"/>
                <w:szCs w:val="16"/>
              </w:rPr>
              <w:t xml:space="preserve"> Stonehenge, burial, Sarsen Stones, altar Stone, bluestones, Celts, Iron Age, artefact, hillfort, roundhouse</w:t>
            </w:r>
          </w:p>
        </w:tc>
        <w:tc>
          <w:tcPr>
            <w:tcW w:w="2166" w:type="dxa"/>
            <w:shd w:val="clear" w:color="auto" w:fill="FFFFFF" w:themeFill="background1"/>
          </w:tcPr>
          <w:p w14:paraId="14DD792B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A Study of Greek Life and Achievements and their Influence on the Ancient World</w:t>
            </w:r>
          </w:p>
          <w:p w14:paraId="764E4523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78DA93" w14:textId="79123A24" w:rsidR="00CE5569" w:rsidRPr="00D41A6D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D41A6D">
              <w:rPr>
                <w:rFonts w:ascii="Comic Sans MS" w:hAnsi="Comic Sans MS" w:cs="Arial"/>
                <w:sz w:val="18"/>
                <w:szCs w:val="16"/>
              </w:rPr>
              <w:t xml:space="preserve">State, democracy, slave, citizens, Athenians, Spartan, political system, </w:t>
            </w:r>
            <w:r w:rsidRPr="00D41A6D">
              <w:rPr>
                <w:rFonts w:ascii="Comic Sans MS" w:hAnsi="Comic Sans MS"/>
                <w:bCs/>
                <w:sz w:val="18"/>
                <w:szCs w:val="16"/>
              </w:rPr>
              <w:t xml:space="preserve">Gods, </w:t>
            </w:r>
            <w:r w:rsidRPr="00D41A6D">
              <w:rPr>
                <w:rFonts w:ascii="Comic Sans MS" w:hAnsi="Comic Sans MS"/>
                <w:bCs/>
                <w:sz w:val="18"/>
                <w:szCs w:val="16"/>
              </w:rPr>
              <w:lastRenderedPageBreak/>
              <w:t>Goddesses, religion, mythology, beliefs, Olympics, values</w:t>
            </w:r>
          </w:p>
        </w:tc>
        <w:tc>
          <w:tcPr>
            <w:tcW w:w="2167" w:type="dxa"/>
            <w:shd w:val="clear" w:color="auto" w:fill="FFFFFF" w:themeFill="background1"/>
          </w:tcPr>
          <w:p w14:paraId="374C8E61" w14:textId="79F588D0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lastRenderedPageBreak/>
              <w:t>The Birtley Belgians</w:t>
            </w:r>
          </w:p>
          <w:p w14:paraId="63D9162A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A48393" w14:textId="4AD051E7" w:rsidR="00CE5569" w:rsidRPr="00A366B4" w:rsidRDefault="00CE5569" w:rsidP="007A01E3">
            <w:pPr>
              <w:rPr>
                <w:rFonts w:ascii="Comic Sans MS" w:hAnsi="Comic Sans MS" w:cs="Arial"/>
                <w:bCs/>
                <w:sz w:val="18"/>
                <w:szCs w:val="18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Refugee, munitions, factory, armament workers, workforce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, community</w:t>
            </w:r>
          </w:p>
        </w:tc>
      </w:tr>
      <w:tr w:rsidR="00CE5569" w:rsidRPr="00DB4AA7" w14:paraId="752C070F" w14:textId="77777777" w:rsidTr="0052457B">
        <w:trPr>
          <w:trHeight w:val="977"/>
        </w:trPr>
        <w:tc>
          <w:tcPr>
            <w:tcW w:w="2166" w:type="dxa"/>
            <w:vMerge/>
          </w:tcPr>
          <w:p w14:paraId="5D16DF52" w14:textId="285FC63C" w:rsidR="00CE5569" w:rsidRPr="009379A0" w:rsidRDefault="00CE5569" w:rsidP="007A01E3">
            <w:pPr>
              <w:rPr>
                <w:rFonts w:ascii="Comic Sans MS" w:hAnsi="Comic Sans MS"/>
                <w:color w:val="FF0000"/>
                <w:sz w:val="16"/>
                <w:szCs w:val="16"/>
              </w:rPr>
            </w:pPr>
          </w:p>
        </w:tc>
        <w:tc>
          <w:tcPr>
            <w:tcW w:w="2166" w:type="dxa"/>
          </w:tcPr>
          <w:p w14:paraId="162541CC" w14:textId="473092AE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George Stephenson</w:t>
            </w:r>
          </w:p>
          <w:p w14:paraId="4A0E5DE3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182408D" w14:textId="6655ADAB" w:rsidR="00CE5569" w:rsidRPr="007A01E3" w:rsidRDefault="00CE5569" w:rsidP="007A01E3">
            <w:pPr>
              <w:rPr>
                <w:rFonts w:ascii="Comic Sans MS" w:hAnsi="Comic Sans MS"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18"/>
                <w:szCs w:val="20"/>
              </w:rPr>
              <w:t>S</w:t>
            </w:r>
            <w:r w:rsidRPr="000C7A0E">
              <w:rPr>
                <w:rFonts w:ascii="Comic Sans MS" w:hAnsi="Comic Sans MS"/>
                <w:bCs/>
                <w:color w:val="000000" w:themeColor="text1"/>
                <w:sz w:val="18"/>
                <w:szCs w:val="20"/>
              </w:rPr>
              <w:t>ignificant, development, achievement, impact, local, national, international</w:t>
            </w:r>
            <w:r>
              <w:rPr>
                <w:rFonts w:ascii="Comic Sans MS" w:hAnsi="Comic Sans MS"/>
                <w:bCs/>
                <w:color w:val="000000" w:themeColor="text1"/>
                <w:sz w:val="18"/>
                <w:szCs w:val="20"/>
              </w:rPr>
              <w:t xml:space="preserve">, locomotive, steam engine, railway </w:t>
            </w:r>
          </w:p>
        </w:tc>
        <w:tc>
          <w:tcPr>
            <w:tcW w:w="2166" w:type="dxa"/>
          </w:tcPr>
          <w:p w14:paraId="6E60F9EE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History of Gateshead</w:t>
            </w:r>
          </w:p>
          <w:p w14:paraId="3E78A989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F3536B" w14:textId="01516D51" w:rsidR="00CE5569" w:rsidRPr="00287080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Victorian, era, industry, impact</w:t>
            </w:r>
            <w:r>
              <w:rPr>
                <w:rFonts w:ascii="Comic Sans MS" w:hAnsi="Comic Sans MS" w:cs="Arial"/>
                <w:bCs/>
                <w:sz w:val="18"/>
                <w:szCs w:val="18"/>
              </w:rPr>
              <w:t>, modern, safety measures</w:t>
            </w:r>
          </w:p>
        </w:tc>
        <w:tc>
          <w:tcPr>
            <w:tcW w:w="2166" w:type="dxa"/>
            <w:shd w:val="clear" w:color="auto" w:fill="FFFFFF" w:themeFill="background1"/>
          </w:tcPr>
          <w:p w14:paraId="68817782" w14:textId="77777777" w:rsidR="00CE5569" w:rsidRDefault="00CE5569" w:rsidP="00344EC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Migration to Britain</w:t>
            </w:r>
          </w:p>
          <w:p w14:paraId="18B40805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14:paraId="3341DCB3" w14:textId="4DA457EB" w:rsidR="00CE5569" w:rsidRPr="00344EC2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344EC2">
              <w:rPr>
                <w:rFonts w:ascii="Comic Sans MS" w:hAnsi="Comic Sans MS" w:cs="Arial"/>
                <w:sz w:val="18"/>
                <w:szCs w:val="18"/>
              </w:rPr>
              <w:t>Migration, Commonwealth, European Union, persecution, war, famine</w:t>
            </w:r>
          </w:p>
        </w:tc>
        <w:tc>
          <w:tcPr>
            <w:tcW w:w="2166" w:type="dxa"/>
            <w:shd w:val="clear" w:color="auto" w:fill="FFFFFF" w:themeFill="background1"/>
          </w:tcPr>
          <w:p w14:paraId="3EFAA3A5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Sport</w:t>
            </w:r>
          </w:p>
          <w:p w14:paraId="25AA4D7E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1BDC40" w14:textId="79B3AF61" w:rsidR="00CE5569" w:rsidRPr="00CC5ADA" w:rsidRDefault="00CE5569" w:rsidP="00CC5ADA">
            <w:pPr>
              <w:rPr>
                <w:rFonts w:ascii="Comic Sans MS" w:hAnsi="Comic Sans MS"/>
                <w:sz w:val="18"/>
                <w:szCs w:val="16"/>
              </w:rPr>
            </w:pPr>
            <w:r w:rsidRPr="00CC5ADA">
              <w:rPr>
                <w:rFonts w:ascii="Comic Sans MS" w:hAnsi="Comic Sans MS"/>
                <w:sz w:val="18"/>
                <w:szCs w:val="16"/>
              </w:rPr>
              <w:t>Olympics, Paralympics, Invictus games, chronological,</w:t>
            </w:r>
            <w:r w:rsidRPr="00CC5ADA">
              <w:rPr>
                <w:rFonts w:ascii="Comic Sans MS" w:hAnsi="Comic Sans MS"/>
                <w:sz w:val="18"/>
                <w:szCs w:val="16"/>
                <w:lang w:val="en-US"/>
              </w:rPr>
              <w:t xml:space="preserve"> Accessible, Paralympics,</w:t>
            </w:r>
            <w:r w:rsidRPr="00CC5ADA">
              <w:rPr>
                <w:rFonts w:ascii="Comic Sans MS" w:hAnsi="Comic Sans MS" w:cs="Arial"/>
                <w:color w:val="222222"/>
                <w:sz w:val="18"/>
                <w:szCs w:val="16"/>
              </w:rPr>
              <w:t xml:space="preserve"> Olympics, racism, long jump, </w:t>
            </w:r>
            <w:r>
              <w:rPr>
                <w:rFonts w:ascii="Comic Sans MS" w:hAnsi="Comic Sans MS" w:cs="Arial"/>
                <w:color w:val="222222"/>
                <w:sz w:val="18"/>
                <w:szCs w:val="16"/>
              </w:rPr>
              <w:t>t</w:t>
            </w:r>
            <w:r w:rsidRPr="00CC5ADA">
              <w:rPr>
                <w:rFonts w:ascii="Comic Sans MS" w:hAnsi="Comic Sans MS"/>
                <w:sz w:val="18"/>
                <w:szCs w:val="16"/>
              </w:rPr>
              <w:t>ennis, coach, international, founder, president, gender equality, ‘In the box’ Campaign, homeless, foodbanks, voucher, poverty, funding</w:t>
            </w:r>
          </w:p>
          <w:p w14:paraId="00BC9BA5" w14:textId="14C9A8CF" w:rsidR="00CE5569" w:rsidRPr="00287080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222222"/>
                <w:sz w:val="16"/>
                <w:szCs w:val="16"/>
              </w:rPr>
              <w:t xml:space="preserve">  </w:t>
            </w:r>
          </w:p>
        </w:tc>
        <w:tc>
          <w:tcPr>
            <w:tcW w:w="2166" w:type="dxa"/>
            <w:shd w:val="clear" w:color="auto" w:fill="FFFFFF" w:themeFill="background1"/>
          </w:tcPr>
          <w:p w14:paraId="32043F74" w14:textId="77777777" w:rsidR="00CE5569" w:rsidRDefault="00CE5569" w:rsidP="007A01E3">
            <w:pPr>
              <w:rPr>
                <w:rFonts w:ascii="Comic Sans MS" w:hAnsi="Comic Sans MS" w:cs="Arial"/>
                <w:b/>
                <w:sz w:val="18"/>
                <w:szCs w:val="18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British Human Rights</w:t>
            </w:r>
          </w:p>
          <w:p w14:paraId="587B0F5E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ABA989" w14:textId="102BC15E" w:rsidR="00CE5569" w:rsidRPr="003E7AB0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3E7AB0">
              <w:rPr>
                <w:rFonts w:ascii="Comic Sans MS" w:hAnsi="Comic Sans MS" w:cs="Arial"/>
                <w:sz w:val="18"/>
                <w:szCs w:val="16"/>
              </w:rPr>
              <w:t xml:space="preserve">Rights, discrimination, change, impact, racism, homophobia, law, Human Rights, suffragette, LGBT+, Section 28, </w:t>
            </w:r>
          </w:p>
        </w:tc>
        <w:tc>
          <w:tcPr>
            <w:tcW w:w="2167" w:type="dxa"/>
            <w:shd w:val="clear" w:color="auto" w:fill="FFFFFF" w:themeFill="background1"/>
          </w:tcPr>
          <w:p w14:paraId="0B913336" w14:textId="20FCE34B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8"/>
                <w:szCs w:val="18"/>
              </w:rPr>
              <w:t>Mayan Civilisation</w:t>
            </w:r>
          </w:p>
          <w:p w14:paraId="5E707CFB" w14:textId="77777777" w:rsidR="00CE5569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3E22180" w14:textId="0639ABF1" w:rsidR="00CE5569" w:rsidRPr="00287080" w:rsidRDefault="00CE5569" w:rsidP="007A01E3">
            <w:pPr>
              <w:rPr>
                <w:rFonts w:ascii="Comic Sans MS" w:hAnsi="Comic Sans MS"/>
                <w:sz w:val="16"/>
                <w:szCs w:val="16"/>
              </w:rPr>
            </w:pPr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 xml:space="preserve">Civilisation, glyphs, scribes, codices, cocoa, </w:t>
            </w:r>
            <w:proofErr w:type="spellStart"/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pok</w:t>
            </w:r>
            <w:proofErr w:type="spellEnd"/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-ta-</w:t>
            </w:r>
            <w:proofErr w:type="spellStart"/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pok</w:t>
            </w:r>
            <w:proofErr w:type="spellEnd"/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0C7A0E">
              <w:rPr>
                <w:rFonts w:ascii="Comic Sans MS" w:hAnsi="Comic Sans MS" w:cs="Arial"/>
                <w:bCs/>
                <w:sz w:val="18"/>
                <w:szCs w:val="18"/>
              </w:rPr>
              <w:t>uinal</w:t>
            </w:r>
            <w:proofErr w:type="spellEnd"/>
            <w:r>
              <w:rPr>
                <w:rFonts w:ascii="Comic Sans MS" w:hAnsi="Comic Sans MS" w:cs="Arial"/>
                <w:bCs/>
                <w:sz w:val="18"/>
                <w:szCs w:val="18"/>
              </w:rPr>
              <w:t xml:space="preserve">, </w:t>
            </w:r>
            <w:proofErr w:type="spellStart"/>
            <w:r w:rsidRPr="00A366B4">
              <w:rPr>
                <w:rFonts w:ascii="Comic Sans MS" w:hAnsi="Comic Sans MS" w:cs="Arial"/>
                <w:color w:val="040C28"/>
                <w:sz w:val="18"/>
              </w:rPr>
              <w:t>Chichén</w:t>
            </w:r>
            <w:proofErr w:type="spellEnd"/>
            <w:r w:rsidRPr="00A366B4">
              <w:rPr>
                <w:rFonts w:ascii="Comic Sans MS" w:hAnsi="Comic Sans MS" w:cs="Arial"/>
                <w:color w:val="040C28"/>
                <w:sz w:val="18"/>
              </w:rPr>
              <w:t xml:space="preserve"> </w:t>
            </w:r>
            <w:proofErr w:type="spellStart"/>
            <w:r w:rsidRPr="00A366B4">
              <w:rPr>
                <w:rFonts w:ascii="Comic Sans MS" w:hAnsi="Comic Sans MS" w:cs="Arial"/>
                <w:color w:val="040C28"/>
                <w:sz w:val="18"/>
              </w:rPr>
              <w:t>Itzá</w:t>
            </w:r>
            <w:proofErr w:type="spellEnd"/>
          </w:p>
        </w:tc>
      </w:tr>
    </w:tbl>
    <w:p w14:paraId="1AB9767F" w14:textId="77777777" w:rsidR="00F75E0A" w:rsidRDefault="00E31036" w:rsidP="0059651D"/>
    <w:sectPr w:rsidR="00F75E0A" w:rsidSect="00DB4AA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37FEE" w14:textId="77777777" w:rsidR="009F65AE" w:rsidRDefault="009F65AE" w:rsidP="009F65AE">
      <w:pPr>
        <w:spacing w:after="0" w:line="240" w:lineRule="auto"/>
      </w:pPr>
      <w:r>
        <w:separator/>
      </w:r>
    </w:p>
  </w:endnote>
  <w:endnote w:type="continuationSeparator" w:id="0">
    <w:p w14:paraId="2B964AED" w14:textId="77777777" w:rsidR="009F65AE" w:rsidRDefault="009F65AE" w:rsidP="009F6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13777" w14:textId="77777777" w:rsidR="009F65AE" w:rsidRDefault="009F65AE" w:rsidP="009F65AE">
      <w:pPr>
        <w:spacing w:after="0" w:line="240" w:lineRule="auto"/>
      </w:pPr>
      <w:r>
        <w:separator/>
      </w:r>
    </w:p>
  </w:footnote>
  <w:footnote w:type="continuationSeparator" w:id="0">
    <w:p w14:paraId="2A19DE53" w14:textId="77777777" w:rsidR="009F65AE" w:rsidRDefault="009F65AE" w:rsidP="009F65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EC1B8" w14:textId="76526DBF" w:rsidR="009F65AE" w:rsidRDefault="0052457B">
    <w:pPr>
      <w:pStyle w:val="Header"/>
    </w:pPr>
    <w:r w:rsidRPr="002020EC">
      <w:rPr>
        <w:rFonts w:ascii="Comic Sans MS" w:hAnsi="Comic Sans MS"/>
        <w:bCs/>
        <w:noProof/>
        <w:sz w:val="28"/>
        <w:u w:val="single"/>
      </w:rPr>
      <w:drawing>
        <wp:anchor distT="0" distB="0" distL="114300" distR="114300" simplePos="0" relativeHeight="251659264" behindDoc="0" locked="0" layoutInCell="1" allowOverlap="1" wp14:anchorId="7E2233DF" wp14:editId="297E38A3">
          <wp:simplePos x="0" y="0"/>
          <wp:positionH relativeFrom="margin">
            <wp:posOffset>-249381</wp:posOffset>
          </wp:positionH>
          <wp:positionV relativeFrom="paragraph">
            <wp:posOffset>-277495</wp:posOffset>
          </wp:positionV>
          <wp:extent cx="952500" cy="741073"/>
          <wp:effectExtent l="0" t="0" r="0" b="1905"/>
          <wp:wrapNone/>
          <wp:docPr id="6" name="Picture 6" descr="http://www.lordlawson.org.uk/Gatesheadextendedschools/img/Portob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rdlawson.org.uk/Gatesheadextendedschools/img/Portobell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0EC">
      <w:rPr>
        <w:rFonts w:ascii="Comic Sans MS" w:hAnsi="Comic Sans MS"/>
        <w:bCs/>
        <w:noProof/>
        <w:sz w:val="28"/>
        <w:u w:val="single"/>
      </w:rPr>
      <w:drawing>
        <wp:anchor distT="0" distB="0" distL="114300" distR="114300" simplePos="0" relativeHeight="251661312" behindDoc="0" locked="0" layoutInCell="1" allowOverlap="1" wp14:anchorId="1BB80808" wp14:editId="63360E13">
          <wp:simplePos x="0" y="0"/>
          <wp:positionH relativeFrom="margin">
            <wp:posOffset>8138968</wp:posOffset>
          </wp:positionH>
          <wp:positionV relativeFrom="paragraph">
            <wp:posOffset>-255443</wp:posOffset>
          </wp:positionV>
          <wp:extent cx="952500" cy="741073"/>
          <wp:effectExtent l="0" t="0" r="0" b="1905"/>
          <wp:wrapNone/>
          <wp:docPr id="4" name="Picture 4" descr="http://www.lordlawson.org.uk/Gatesheadextendedschools/img/Portob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lordlawson.org.uk/Gatesheadextendedschools/img/Portobello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741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00D"/>
    <w:multiLevelType w:val="hybridMultilevel"/>
    <w:tmpl w:val="D0A04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53FF0"/>
    <w:multiLevelType w:val="hybridMultilevel"/>
    <w:tmpl w:val="4068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73B58"/>
    <w:multiLevelType w:val="hybridMultilevel"/>
    <w:tmpl w:val="E23E1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4637B"/>
    <w:multiLevelType w:val="hybridMultilevel"/>
    <w:tmpl w:val="6298C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AA7"/>
    <w:rsid w:val="00010C09"/>
    <w:rsid w:val="0003551C"/>
    <w:rsid w:val="00077143"/>
    <w:rsid w:val="00082F6C"/>
    <w:rsid w:val="00085D1A"/>
    <w:rsid w:val="000C4A8D"/>
    <w:rsid w:val="000C56DA"/>
    <w:rsid w:val="00135664"/>
    <w:rsid w:val="001606BE"/>
    <w:rsid w:val="001A02ED"/>
    <w:rsid w:val="001E17CF"/>
    <w:rsid w:val="00216B1D"/>
    <w:rsid w:val="00231EB7"/>
    <w:rsid w:val="00287080"/>
    <w:rsid w:val="002B5433"/>
    <w:rsid w:val="002D380D"/>
    <w:rsid w:val="00305C7C"/>
    <w:rsid w:val="0030696D"/>
    <w:rsid w:val="00336900"/>
    <w:rsid w:val="00344EC2"/>
    <w:rsid w:val="00372346"/>
    <w:rsid w:val="0037385A"/>
    <w:rsid w:val="003C647D"/>
    <w:rsid w:val="003D6AE5"/>
    <w:rsid w:val="003E1B18"/>
    <w:rsid w:val="003E7AB0"/>
    <w:rsid w:val="003F41F1"/>
    <w:rsid w:val="00487142"/>
    <w:rsid w:val="00490498"/>
    <w:rsid w:val="004B25B9"/>
    <w:rsid w:val="0052457B"/>
    <w:rsid w:val="00544897"/>
    <w:rsid w:val="00583636"/>
    <w:rsid w:val="0059651D"/>
    <w:rsid w:val="00612484"/>
    <w:rsid w:val="0062294C"/>
    <w:rsid w:val="006E286B"/>
    <w:rsid w:val="00710788"/>
    <w:rsid w:val="007434C5"/>
    <w:rsid w:val="00745911"/>
    <w:rsid w:val="007530E8"/>
    <w:rsid w:val="0076295F"/>
    <w:rsid w:val="00767FD1"/>
    <w:rsid w:val="00782F1C"/>
    <w:rsid w:val="007A01E3"/>
    <w:rsid w:val="008738BF"/>
    <w:rsid w:val="00881180"/>
    <w:rsid w:val="009003B2"/>
    <w:rsid w:val="009024C8"/>
    <w:rsid w:val="009379A0"/>
    <w:rsid w:val="009A4068"/>
    <w:rsid w:val="009C2510"/>
    <w:rsid w:val="009C4914"/>
    <w:rsid w:val="009F65AE"/>
    <w:rsid w:val="00A024C0"/>
    <w:rsid w:val="00A366B4"/>
    <w:rsid w:val="00A36FC8"/>
    <w:rsid w:val="00A77FE4"/>
    <w:rsid w:val="00AB2872"/>
    <w:rsid w:val="00AC4E71"/>
    <w:rsid w:val="00B25C63"/>
    <w:rsid w:val="00B756DC"/>
    <w:rsid w:val="00BD7146"/>
    <w:rsid w:val="00BE5A90"/>
    <w:rsid w:val="00C15A57"/>
    <w:rsid w:val="00C9374F"/>
    <w:rsid w:val="00CC5ADA"/>
    <w:rsid w:val="00CE5569"/>
    <w:rsid w:val="00D277F2"/>
    <w:rsid w:val="00D32F4C"/>
    <w:rsid w:val="00D41A6D"/>
    <w:rsid w:val="00D91AC0"/>
    <w:rsid w:val="00DB4AA7"/>
    <w:rsid w:val="00DC1756"/>
    <w:rsid w:val="00DF6B19"/>
    <w:rsid w:val="00E31036"/>
    <w:rsid w:val="00E32AEB"/>
    <w:rsid w:val="00E47A71"/>
    <w:rsid w:val="00EC5351"/>
    <w:rsid w:val="00EE3BE9"/>
    <w:rsid w:val="00F35719"/>
    <w:rsid w:val="00F5432E"/>
    <w:rsid w:val="00F56BCF"/>
    <w:rsid w:val="00F8068C"/>
    <w:rsid w:val="00FA26FF"/>
    <w:rsid w:val="00FE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B9438"/>
  <w15:chartTrackingRefBased/>
  <w15:docId w15:val="{5ED9B67B-734C-4D01-B538-B3C049E8F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6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5AE"/>
  </w:style>
  <w:style w:type="paragraph" w:styleId="Footer">
    <w:name w:val="footer"/>
    <w:basedOn w:val="Normal"/>
    <w:link w:val="FooterChar"/>
    <w:uiPriority w:val="99"/>
    <w:unhideWhenUsed/>
    <w:rsid w:val="009F65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5AE"/>
  </w:style>
  <w:style w:type="paragraph" w:styleId="ListParagraph">
    <w:name w:val="List Paragraph"/>
    <w:basedOn w:val="Normal"/>
    <w:uiPriority w:val="34"/>
    <w:qFormat/>
    <w:rsid w:val="009379A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ordlawson.org.uk/Gatesheadextendedschools/img/Portobell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Tindale</dc:creator>
  <cp:keywords/>
  <dc:description/>
  <cp:lastModifiedBy>Caroline West</cp:lastModifiedBy>
  <cp:revision>2</cp:revision>
  <cp:lastPrinted>2023-01-25T13:45:00Z</cp:lastPrinted>
  <dcterms:created xsi:type="dcterms:W3CDTF">2023-11-20T10:59:00Z</dcterms:created>
  <dcterms:modified xsi:type="dcterms:W3CDTF">2023-11-20T10:59:00Z</dcterms:modified>
</cp:coreProperties>
</file>