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B477F" w14:textId="02ABE025" w:rsidR="00822D47" w:rsidRDefault="00822D47" w:rsidP="00822D47">
      <w:pPr>
        <w:spacing w:before="300" w:after="150" w:line="240" w:lineRule="auto"/>
        <w:textAlignment w:val="baseline"/>
        <w:outlineLvl w:val="1"/>
        <w:rPr>
          <w:rFonts w:ascii="Arial" w:eastAsia="Times New Roman" w:hAnsi="Arial" w:cs="Arial"/>
          <w:b/>
          <w:bCs/>
          <w:color w:val="000000"/>
          <w:kern w:val="0"/>
          <w:sz w:val="48"/>
          <w:szCs w:val="48"/>
          <w:lang w:eastAsia="en-GB"/>
          <w14:ligatures w14:val="none"/>
        </w:rPr>
      </w:pPr>
      <w:r>
        <w:rPr>
          <w:rFonts w:ascii="Arial" w:eastAsia="Times New Roman" w:hAnsi="Arial" w:cs="Arial"/>
          <w:b/>
          <w:bCs/>
          <w:noProof/>
          <w:color w:val="000000"/>
          <w:kern w:val="0"/>
          <w:sz w:val="48"/>
          <w:szCs w:val="48"/>
          <w:lang w:eastAsia="en-GB"/>
        </w:rPr>
        <w:drawing>
          <wp:anchor distT="0" distB="0" distL="114300" distR="114300" simplePos="0" relativeHeight="251658240" behindDoc="1" locked="0" layoutInCell="1" allowOverlap="1" wp14:anchorId="72FA1B2E" wp14:editId="3D7EE60B">
            <wp:simplePos x="0" y="0"/>
            <wp:positionH relativeFrom="margin">
              <wp:align>center</wp:align>
            </wp:positionH>
            <wp:positionV relativeFrom="paragraph">
              <wp:posOffset>2609850</wp:posOffset>
            </wp:positionV>
            <wp:extent cx="2553335" cy="2590800"/>
            <wp:effectExtent l="0" t="0" r="0" b="0"/>
            <wp:wrapNone/>
            <wp:docPr id="474752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3335" cy="2590800"/>
                    </a:xfrm>
                    <a:prstGeom prst="rect">
                      <a:avLst/>
                    </a:prstGeom>
                    <a:noFill/>
                  </pic:spPr>
                </pic:pic>
              </a:graphicData>
            </a:graphic>
            <wp14:sizeRelH relativeFrom="page">
              <wp14:pctWidth>0</wp14:pctWidth>
            </wp14:sizeRelH>
            <wp14:sizeRelV relativeFrom="page">
              <wp14:pctHeight>0</wp14:pctHeight>
            </wp14:sizeRelV>
          </wp:anchor>
        </w:drawing>
      </w:r>
    </w:p>
    <w:p w14:paraId="426E9985" w14:textId="77777777" w:rsidR="00822D47" w:rsidRDefault="00822D47" w:rsidP="00822D47">
      <w:pPr>
        <w:spacing w:before="300" w:after="150" w:line="240" w:lineRule="auto"/>
        <w:textAlignment w:val="baseline"/>
        <w:outlineLvl w:val="1"/>
        <w:rPr>
          <w:rFonts w:ascii="Arial" w:eastAsia="Times New Roman" w:hAnsi="Arial" w:cs="Arial"/>
          <w:b/>
          <w:bCs/>
          <w:color w:val="000000"/>
          <w:kern w:val="0"/>
          <w:sz w:val="48"/>
          <w:szCs w:val="48"/>
          <w:lang w:eastAsia="en-GB"/>
          <w14:ligatures w14:val="none"/>
        </w:rPr>
      </w:pPr>
    </w:p>
    <w:p w14:paraId="4C200610" w14:textId="2F7439EA" w:rsidR="00822D47" w:rsidRDefault="00822D47" w:rsidP="00822D47">
      <w:pPr>
        <w:spacing w:before="300" w:after="150" w:line="240" w:lineRule="auto"/>
        <w:jc w:val="center"/>
        <w:textAlignment w:val="baseline"/>
        <w:outlineLvl w:val="1"/>
        <w:rPr>
          <w:rFonts w:ascii="Arial" w:eastAsia="Times New Roman" w:hAnsi="Arial" w:cs="Arial"/>
          <w:b/>
          <w:bCs/>
          <w:color w:val="000000"/>
          <w:kern w:val="0"/>
          <w:sz w:val="48"/>
          <w:szCs w:val="48"/>
          <w:lang w:eastAsia="en-GB"/>
          <w14:ligatures w14:val="none"/>
        </w:rPr>
      </w:pPr>
      <w:r>
        <w:rPr>
          <w:rFonts w:ascii="Arial" w:eastAsia="Times New Roman" w:hAnsi="Arial" w:cs="Arial"/>
          <w:b/>
          <w:bCs/>
          <w:color w:val="000000"/>
          <w:kern w:val="0"/>
          <w:sz w:val="48"/>
          <w:szCs w:val="48"/>
          <w:lang w:eastAsia="en-GB"/>
          <w14:ligatures w14:val="none"/>
        </w:rPr>
        <w:t>Gateshead Primary School Admissions Policy 2025</w:t>
      </w:r>
    </w:p>
    <w:p w14:paraId="1720AB65" w14:textId="77777777" w:rsidR="00822D47" w:rsidRDefault="00822D47" w:rsidP="00822D47">
      <w:pPr>
        <w:spacing w:before="300" w:after="150" w:line="240" w:lineRule="auto"/>
        <w:textAlignment w:val="baseline"/>
        <w:outlineLvl w:val="1"/>
        <w:rPr>
          <w:rFonts w:ascii="Arial" w:eastAsia="Times New Roman" w:hAnsi="Arial" w:cs="Arial"/>
          <w:b/>
          <w:bCs/>
          <w:color w:val="000000"/>
          <w:kern w:val="0"/>
          <w:sz w:val="48"/>
          <w:szCs w:val="48"/>
          <w:lang w:eastAsia="en-GB"/>
          <w14:ligatures w14:val="none"/>
        </w:rPr>
      </w:pPr>
    </w:p>
    <w:p w14:paraId="721E4130" w14:textId="77777777" w:rsidR="00822D47" w:rsidRDefault="00822D47" w:rsidP="00822D47">
      <w:pPr>
        <w:spacing w:before="300" w:after="150" w:line="240" w:lineRule="auto"/>
        <w:textAlignment w:val="baseline"/>
        <w:outlineLvl w:val="1"/>
        <w:rPr>
          <w:rFonts w:ascii="Arial" w:eastAsia="Times New Roman" w:hAnsi="Arial" w:cs="Arial"/>
          <w:b/>
          <w:bCs/>
          <w:color w:val="000000"/>
          <w:kern w:val="0"/>
          <w:sz w:val="48"/>
          <w:szCs w:val="48"/>
          <w:lang w:eastAsia="en-GB"/>
          <w14:ligatures w14:val="none"/>
        </w:rPr>
      </w:pPr>
    </w:p>
    <w:p w14:paraId="5C1B2261" w14:textId="77777777" w:rsidR="00822D47" w:rsidRDefault="00822D47" w:rsidP="00822D47">
      <w:pPr>
        <w:spacing w:before="300" w:after="150" w:line="240" w:lineRule="auto"/>
        <w:textAlignment w:val="baseline"/>
        <w:outlineLvl w:val="1"/>
        <w:rPr>
          <w:rFonts w:ascii="Arial" w:eastAsia="Times New Roman" w:hAnsi="Arial" w:cs="Arial"/>
          <w:b/>
          <w:bCs/>
          <w:color w:val="000000"/>
          <w:kern w:val="0"/>
          <w:sz w:val="48"/>
          <w:szCs w:val="48"/>
          <w:lang w:eastAsia="en-GB"/>
          <w14:ligatures w14:val="none"/>
        </w:rPr>
      </w:pPr>
    </w:p>
    <w:p w14:paraId="3FA03175" w14:textId="77777777" w:rsidR="00822D47" w:rsidRDefault="00822D47" w:rsidP="00822D47">
      <w:pPr>
        <w:spacing w:before="300" w:after="150" w:line="240" w:lineRule="auto"/>
        <w:textAlignment w:val="baseline"/>
        <w:outlineLvl w:val="1"/>
        <w:rPr>
          <w:rFonts w:ascii="Arial" w:eastAsia="Times New Roman" w:hAnsi="Arial" w:cs="Arial"/>
          <w:b/>
          <w:bCs/>
          <w:color w:val="000000"/>
          <w:kern w:val="0"/>
          <w:sz w:val="48"/>
          <w:szCs w:val="48"/>
          <w:lang w:eastAsia="en-GB"/>
          <w14:ligatures w14:val="none"/>
        </w:rPr>
      </w:pPr>
    </w:p>
    <w:p w14:paraId="41BC9C75" w14:textId="77777777" w:rsidR="00822D47" w:rsidRDefault="00822D47" w:rsidP="00822D47">
      <w:pPr>
        <w:spacing w:before="300" w:after="150" w:line="240" w:lineRule="auto"/>
        <w:textAlignment w:val="baseline"/>
        <w:outlineLvl w:val="1"/>
        <w:rPr>
          <w:rFonts w:ascii="Arial" w:eastAsia="Times New Roman" w:hAnsi="Arial" w:cs="Arial"/>
          <w:b/>
          <w:bCs/>
          <w:color w:val="000000"/>
          <w:kern w:val="0"/>
          <w:sz w:val="48"/>
          <w:szCs w:val="48"/>
          <w:lang w:eastAsia="en-GB"/>
          <w14:ligatures w14:val="none"/>
        </w:rPr>
      </w:pPr>
    </w:p>
    <w:p w14:paraId="37625E1C" w14:textId="77777777" w:rsidR="00822D47" w:rsidRDefault="00822D47" w:rsidP="00822D47">
      <w:pPr>
        <w:spacing w:before="300" w:after="150" w:line="240" w:lineRule="auto"/>
        <w:textAlignment w:val="baseline"/>
        <w:outlineLvl w:val="1"/>
        <w:rPr>
          <w:rFonts w:ascii="Arial" w:eastAsia="Times New Roman" w:hAnsi="Arial" w:cs="Arial"/>
          <w:b/>
          <w:bCs/>
          <w:color w:val="000000"/>
          <w:kern w:val="0"/>
          <w:sz w:val="48"/>
          <w:szCs w:val="48"/>
          <w:lang w:eastAsia="en-GB"/>
          <w14:ligatures w14:val="none"/>
        </w:rPr>
      </w:pPr>
    </w:p>
    <w:p w14:paraId="31F9992F" w14:textId="77777777" w:rsidR="00822D47" w:rsidRDefault="00822D47" w:rsidP="00822D47">
      <w:pPr>
        <w:spacing w:before="300" w:after="150" w:line="240" w:lineRule="auto"/>
        <w:textAlignment w:val="baseline"/>
        <w:outlineLvl w:val="1"/>
        <w:rPr>
          <w:rFonts w:ascii="Arial" w:eastAsia="Times New Roman" w:hAnsi="Arial" w:cs="Arial"/>
          <w:b/>
          <w:bCs/>
          <w:color w:val="000000"/>
          <w:kern w:val="0"/>
          <w:sz w:val="48"/>
          <w:szCs w:val="48"/>
          <w:lang w:eastAsia="en-GB"/>
          <w14:ligatures w14:val="none"/>
        </w:rPr>
      </w:pPr>
    </w:p>
    <w:p w14:paraId="0AB7CB28" w14:textId="77777777" w:rsidR="00822D47" w:rsidRDefault="00822D47" w:rsidP="00822D47">
      <w:pPr>
        <w:spacing w:before="300" w:after="150" w:line="240" w:lineRule="auto"/>
        <w:textAlignment w:val="baseline"/>
        <w:outlineLvl w:val="1"/>
        <w:rPr>
          <w:rFonts w:ascii="Arial" w:eastAsia="Times New Roman" w:hAnsi="Arial" w:cs="Arial"/>
          <w:b/>
          <w:bCs/>
          <w:color w:val="000000"/>
          <w:kern w:val="0"/>
          <w:sz w:val="48"/>
          <w:szCs w:val="48"/>
          <w:lang w:eastAsia="en-GB"/>
          <w14:ligatures w14:val="none"/>
        </w:rPr>
      </w:pPr>
    </w:p>
    <w:p w14:paraId="45F5BC78" w14:textId="77777777" w:rsidR="00822D47" w:rsidRDefault="00822D47" w:rsidP="00822D47">
      <w:pPr>
        <w:spacing w:before="300" w:after="150" w:line="240" w:lineRule="auto"/>
        <w:textAlignment w:val="baseline"/>
        <w:outlineLvl w:val="1"/>
        <w:rPr>
          <w:rFonts w:ascii="Arial" w:eastAsia="Times New Roman" w:hAnsi="Arial" w:cs="Arial"/>
          <w:b/>
          <w:bCs/>
          <w:color w:val="000000"/>
          <w:kern w:val="0"/>
          <w:sz w:val="48"/>
          <w:szCs w:val="48"/>
          <w:lang w:eastAsia="en-GB"/>
          <w14:ligatures w14:val="none"/>
        </w:rPr>
      </w:pPr>
    </w:p>
    <w:p w14:paraId="27A2A5E0" w14:textId="00B4EE0E" w:rsidR="00822D47" w:rsidRPr="00822D47" w:rsidRDefault="00822D47" w:rsidP="00822D47">
      <w:pPr>
        <w:spacing w:before="300" w:after="150" w:line="240" w:lineRule="auto"/>
        <w:textAlignment w:val="baseline"/>
        <w:outlineLvl w:val="1"/>
        <w:rPr>
          <w:rFonts w:ascii="Arial" w:eastAsia="Times New Roman" w:hAnsi="Arial" w:cs="Arial"/>
          <w:b/>
          <w:bCs/>
          <w:color w:val="000000"/>
          <w:kern w:val="0"/>
          <w:lang w:eastAsia="en-GB"/>
          <w14:ligatures w14:val="none"/>
        </w:rPr>
      </w:pPr>
      <w:r w:rsidRPr="00822D47">
        <w:rPr>
          <w:rFonts w:ascii="Arial" w:eastAsia="Times New Roman" w:hAnsi="Arial" w:cs="Arial"/>
          <w:b/>
          <w:bCs/>
          <w:color w:val="000000"/>
          <w:kern w:val="0"/>
          <w:lang w:eastAsia="en-GB"/>
          <w14:ligatures w14:val="none"/>
        </w:rPr>
        <w:t>Agreed by Governors: November 2024</w:t>
      </w:r>
    </w:p>
    <w:p w14:paraId="2AE88C35" w14:textId="77777777" w:rsidR="00822D47" w:rsidRDefault="00822D47" w:rsidP="00822D47">
      <w:pPr>
        <w:spacing w:before="300" w:after="150" w:line="240" w:lineRule="auto"/>
        <w:textAlignment w:val="baseline"/>
        <w:outlineLvl w:val="1"/>
        <w:rPr>
          <w:rFonts w:ascii="Arial" w:eastAsia="Times New Roman" w:hAnsi="Arial" w:cs="Arial"/>
          <w:b/>
          <w:bCs/>
          <w:color w:val="000000"/>
          <w:kern w:val="0"/>
          <w:sz w:val="48"/>
          <w:szCs w:val="48"/>
          <w:lang w:eastAsia="en-GB"/>
          <w14:ligatures w14:val="none"/>
        </w:rPr>
      </w:pPr>
    </w:p>
    <w:p w14:paraId="5A30E6B8" w14:textId="77777777" w:rsidR="00822D47" w:rsidRDefault="00822D47" w:rsidP="00822D47">
      <w:pPr>
        <w:spacing w:before="300" w:after="150" w:line="240" w:lineRule="auto"/>
        <w:textAlignment w:val="baseline"/>
        <w:outlineLvl w:val="1"/>
        <w:rPr>
          <w:rFonts w:ascii="Arial" w:eastAsia="Times New Roman" w:hAnsi="Arial" w:cs="Arial"/>
          <w:b/>
          <w:bCs/>
          <w:color w:val="000000"/>
          <w:kern w:val="0"/>
          <w:sz w:val="48"/>
          <w:szCs w:val="48"/>
          <w:lang w:eastAsia="en-GB"/>
          <w14:ligatures w14:val="none"/>
        </w:rPr>
      </w:pPr>
    </w:p>
    <w:p w14:paraId="500040D6" w14:textId="77777777" w:rsidR="00822D47" w:rsidRDefault="00822D47" w:rsidP="00822D47">
      <w:pPr>
        <w:spacing w:before="300" w:after="150" w:line="240" w:lineRule="auto"/>
        <w:textAlignment w:val="baseline"/>
        <w:outlineLvl w:val="1"/>
        <w:rPr>
          <w:rFonts w:ascii="Arial" w:eastAsia="Times New Roman" w:hAnsi="Arial" w:cs="Arial"/>
          <w:b/>
          <w:bCs/>
          <w:color w:val="000000"/>
          <w:kern w:val="0"/>
          <w:sz w:val="48"/>
          <w:szCs w:val="48"/>
          <w:lang w:eastAsia="en-GB"/>
          <w14:ligatures w14:val="none"/>
        </w:rPr>
      </w:pPr>
    </w:p>
    <w:p w14:paraId="70893762" w14:textId="7840BC78" w:rsidR="00822D47" w:rsidRPr="00822D47" w:rsidRDefault="00822D47" w:rsidP="00822D47">
      <w:pPr>
        <w:spacing w:before="300" w:after="150" w:line="240" w:lineRule="auto"/>
        <w:jc w:val="center"/>
        <w:textAlignment w:val="baseline"/>
        <w:outlineLvl w:val="1"/>
        <w:rPr>
          <w:rFonts w:ascii="Arial" w:eastAsia="Times New Roman" w:hAnsi="Arial" w:cs="Arial"/>
          <w:b/>
          <w:bCs/>
          <w:color w:val="000000"/>
          <w:kern w:val="0"/>
          <w:lang w:eastAsia="en-GB"/>
          <w14:ligatures w14:val="none"/>
        </w:rPr>
      </w:pPr>
      <w:r w:rsidRPr="00822D47">
        <w:rPr>
          <w:rFonts w:ascii="Arial" w:eastAsia="Times New Roman" w:hAnsi="Arial" w:cs="Arial"/>
          <w:b/>
          <w:bCs/>
          <w:color w:val="000000"/>
          <w:kern w:val="0"/>
          <w:lang w:eastAsia="en-GB"/>
          <w14:ligatures w14:val="none"/>
        </w:rPr>
        <w:lastRenderedPageBreak/>
        <w:t>Gateshead Council Primary Schools Admission Policy 2025/26</w:t>
      </w:r>
    </w:p>
    <w:p w14:paraId="5B1E8EB4" w14:textId="77777777" w:rsidR="00822D47" w:rsidRPr="00822D47" w:rsidRDefault="00822D47" w:rsidP="00822D47">
      <w:pPr>
        <w:spacing w:after="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b/>
          <w:bCs/>
          <w:color w:val="000000"/>
          <w:kern w:val="0"/>
          <w:bdr w:val="none" w:sz="0" w:space="0" w:color="auto" w:frame="1"/>
          <w:lang w:eastAsia="en-GB"/>
          <w14:ligatures w14:val="none"/>
        </w:rPr>
        <w:t>This admission policy is used for the following schools:</w:t>
      </w:r>
    </w:p>
    <w:p w14:paraId="3E558301" w14:textId="77777777" w:rsidR="00822D47" w:rsidRPr="00822D47" w:rsidRDefault="00822D47" w:rsidP="00822D47">
      <w:pPr>
        <w:spacing w:after="30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Barley Mow, Bede, Bill Quay, Birtley East, Blaydon Wets, Brandling, Brighton Avenue, Caedmon, Carr Hill, Chopwell, Clover Hill, Crookhill, Dunston Hill, Emmaville, Falla Park, Fell Dyke, Fellside, Front Street, Glynwood, Greenside, Harlow Green, Highfield, High Spen, Kells Lane, Kelvin Grove, Kibblesworth Academy, Larkspur, Lingey House, Lobley Hill, Oakfield Infant, Oakfield Junior, Parkhead, Portobello, Ravensworth Terrace, Riverside Academy, Roman Road, Rowlands Gill, Ryton Infant, Ryton Junior, South Street, Swalwell, The Drive, Wardley, Washingwell, Whickham Parochial, White Mere, Windy Nook, Winlaton West Lane.</w:t>
      </w:r>
    </w:p>
    <w:p w14:paraId="718FA19D" w14:textId="77777777" w:rsidR="00822D47" w:rsidRPr="00822D47" w:rsidRDefault="00822D47" w:rsidP="00822D47">
      <w:pPr>
        <w:spacing w:after="30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We allocate places at Gateshead primary, infant and junior Schools using this policy and co-ordinate admissions to Gateshead schools using the coordinated admission scheme. </w:t>
      </w:r>
    </w:p>
    <w:p w14:paraId="2E380596" w14:textId="77777777" w:rsidR="00822D47" w:rsidRPr="00822D47" w:rsidRDefault="00822D47" w:rsidP="00822D47">
      <w:pPr>
        <w:spacing w:after="30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The policy is as follows: </w:t>
      </w:r>
    </w:p>
    <w:p w14:paraId="363B2794" w14:textId="77777777" w:rsidR="00822D47" w:rsidRDefault="00822D47" w:rsidP="00822D47">
      <w:pPr>
        <w:numPr>
          <w:ilvl w:val="0"/>
          <w:numId w:val="1"/>
        </w:numPr>
        <w:spacing w:after="0" w:line="240" w:lineRule="auto"/>
        <w:ind w:left="1200"/>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children start school at the beginning of the academic year in which they will reach the age of five</w:t>
      </w:r>
    </w:p>
    <w:p w14:paraId="535079DA" w14:textId="77777777" w:rsidR="00822D47" w:rsidRPr="00822D47" w:rsidRDefault="00822D47" w:rsidP="00822D47">
      <w:pPr>
        <w:spacing w:after="0" w:line="240" w:lineRule="auto"/>
        <w:ind w:left="1200"/>
        <w:textAlignment w:val="baseline"/>
        <w:rPr>
          <w:rFonts w:ascii="Arial" w:eastAsia="Times New Roman" w:hAnsi="Arial" w:cs="Arial"/>
          <w:color w:val="000000"/>
          <w:kern w:val="0"/>
          <w:lang w:eastAsia="en-GB"/>
          <w14:ligatures w14:val="none"/>
        </w:rPr>
      </w:pPr>
    </w:p>
    <w:p w14:paraId="166A3BAD" w14:textId="77777777" w:rsidR="00822D47" w:rsidRPr="00822D47" w:rsidRDefault="00822D47" w:rsidP="00822D47">
      <w:pPr>
        <w:spacing w:after="30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An academic year lasts from 1 September in one year to 31 August the following year. Children are entitled to a full-time place as soon as they start school, however in most schools, the first term will include an induction period, (a period for children to get used to school life gradually, generally from September to October). Although, you may request that your child attends school part-time until later in the school year, but not beyond the point that your child reaches compulsory school age.</w:t>
      </w:r>
    </w:p>
    <w:p w14:paraId="04800656" w14:textId="77777777" w:rsidR="00822D47" w:rsidRPr="00822D47" w:rsidRDefault="00822D47" w:rsidP="00822D47">
      <w:pPr>
        <w:spacing w:after="30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In addition, parents may request that their child is admitted to school later in the school year following September 2025, but not beyond the point at which they reach compulsory school age, and not beyond the beginning of the final term of the school year. </w:t>
      </w:r>
    </w:p>
    <w:p w14:paraId="3E7FC458" w14:textId="77777777" w:rsidR="00822D47" w:rsidRPr="00822D47" w:rsidRDefault="00822D47" w:rsidP="00822D47">
      <w:pPr>
        <w:numPr>
          <w:ilvl w:val="0"/>
          <w:numId w:val="2"/>
        </w:numPr>
        <w:spacing w:after="0" w:line="240" w:lineRule="auto"/>
        <w:ind w:left="1200"/>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we will accept pupils up to the schools agreed Planned Admission Number for the year group unless we feel there are lawful grounds not to do so</w:t>
      </w:r>
    </w:p>
    <w:p w14:paraId="469C392A" w14:textId="77777777" w:rsidR="00822D47" w:rsidRPr="00822D47" w:rsidRDefault="00822D47" w:rsidP="00822D47">
      <w:pPr>
        <w:spacing w:before="300" w:after="150" w:line="240" w:lineRule="auto"/>
        <w:textAlignment w:val="baseline"/>
        <w:outlineLvl w:val="1"/>
        <w:rPr>
          <w:rFonts w:ascii="Arial" w:eastAsia="Times New Roman" w:hAnsi="Arial" w:cs="Arial"/>
          <w:b/>
          <w:bCs/>
          <w:color w:val="000000"/>
          <w:kern w:val="0"/>
          <w:lang w:eastAsia="en-GB"/>
          <w14:ligatures w14:val="none"/>
        </w:rPr>
      </w:pPr>
      <w:r w:rsidRPr="00822D47">
        <w:rPr>
          <w:rFonts w:ascii="Arial" w:eastAsia="Times New Roman" w:hAnsi="Arial" w:cs="Arial"/>
          <w:b/>
          <w:bCs/>
          <w:color w:val="000000"/>
          <w:kern w:val="0"/>
          <w:lang w:eastAsia="en-GB"/>
          <w14:ligatures w14:val="none"/>
        </w:rPr>
        <w:t>Oversubscription criteria</w:t>
      </w:r>
    </w:p>
    <w:p w14:paraId="7249C7E3" w14:textId="77777777" w:rsidR="00822D47" w:rsidRPr="00822D47" w:rsidRDefault="00822D47" w:rsidP="00822D47">
      <w:pPr>
        <w:spacing w:after="30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We will consider applications from parents who have named the school as any ranked preference on their application form this is called the equal preference system. If there are more applications for the number of places available at a school, we will than allocate places by using the following order of priority: </w:t>
      </w:r>
    </w:p>
    <w:tbl>
      <w:tblPr>
        <w:tblW w:w="9061" w:type="dxa"/>
        <w:jc w:val="center"/>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Description w:val="Order of Priority Over-subscription Criteria "/>
      </w:tblPr>
      <w:tblGrid>
        <w:gridCol w:w="1140"/>
        <w:gridCol w:w="7921"/>
      </w:tblGrid>
      <w:tr w:rsidR="00822D47" w:rsidRPr="00822D47" w14:paraId="112FC4B1" w14:textId="77777777" w:rsidTr="00822D47">
        <w:trPr>
          <w:tblHeader/>
          <w:jc w:val="center"/>
        </w:trPr>
        <w:tc>
          <w:tcPr>
            <w:tcW w:w="1552" w:type="dxa"/>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1386422F" w14:textId="77777777" w:rsidR="00822D47" w:rsidRPr="00822D47" w:rsidRDefault="00822D47" w:rsidP="00822D47">
            <w:pPr>
              <w:spacing w:after="0" w:line="240" w:lineRule="auto"/>
              <w:rPr>
                <w:rFonts w:ascii="Times New Roman" w:eastAsia="Times New Roman" w:hAnsi="Times New Roman" w:cs="Times New Roman"/>
                <w:b/>
                <w:bCs/>
                <w:kern w:val="0"/>
                <w:lang w:eastAsia="en-GB"/>
                <w14:ligatures w14:val="none"/>
              </w:rPr>
            </w:pPr>
            <w:r w:rsidRPr="00822D47">
              <w:rPr>
                <w:rFonts w:ascii="Times New Roman" w:eastAsia="Times New Roman" w:hAnsi="Times New Roman" w:cs="Times New Roman"/>
                <w:b/>
                <w:bCs/>
                <w:kern w:val="0"/>
                <w:bdr w:val="none" w:sz="0" w:space="0" w:color="auto" w:frame="1"/>
                <w:lang w:eastAsia="en-GB"/>
                <w14:ligatures w14:val="none"/>
              </w:rPr>
              <w:t>Order of priority</w:t>
            </w:r>
          </w:p>
        </w:tc>
        <w:tc>
          <w:tcPr>
            <w:tcW w:w="18848" w:type="dxa"/>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20A5BC26" w14:textId="77777777" w:rsidR="00822D47" w:rsidRPr="00822D47" w:rsidRDefault="00822D47" w:rsidP="00822D47">
            <w:pPr>
              <w:spacing w:after="0" w:line="240" w:lineRule="auto"/>
              <w:rPr>
                <w:rFonts w:ascii="Times New Roman" w:eastAsia="Times New Roman" w:hAnsi="Times New Roman" w:cs="Times New Roman"/>
                <w:b/>
                <w:bCs/>
                <w:kern w:val="0"/>
                <w:lang w:eastAsia="en-GB"/>
                <w14:ligatures w14:val="none"/>
              </w:rPr>
            </w:pPr>
            <w:r w:rsidRPr="00822D47">
              <w:rPr>
                <w:rFonts w:ascii="Times New Roman" w:eastAsia="Times New Roman" w:hAnsi="Times New Roman" w:cs="Times New Roman"/>
                <w:b/>
                <w:bCs/>
                <w:kern w:val="0"/>
                <w:bdr w:val="none" w:sz="0" w:space="0" w:color="auto" w:frame="1"/>
                <w:lang w:eastAsia="en-GB"/>
                <w14:ligatures w14:val="none"/>
              </w:rPr>
              <w:t>Oversubscription criteria</w:t>
            </w:r>
          </w:p>
        </w:tc>
      </w:tr>
      <w:tr w:rsidR="00822D47" w:rsidRPr="00822D47" w14:paraId="1A51E70D" w14:textId="77777777" w:rsidTr="00822D47">
        <w:trPr>
          <w:jc w:val="center"/>
        </w:trPr>
        <w:tc>
          <w:tcPr>
            <w:tcW w:w="1552" w:type="dxa"/>
            <w:tcBorders>
              <w:top w:val="single" w:sz="6" w:space="0" w:color="CCCCCC"/>
              <w:left w:val="single" w:sz="6" w:space="0" w:color="CCCCCC"/>
              <w:bottom w:val="single" w:sz="6" w:space="0" w:color="CCCCCC"/>
              <w:right w:val="single" w:sz="6" w:space="0" w:color="CCCCCC"/>
            </w:tcBorders>
            <w:vAlign w:val="bottom"/>
            <w:hideMark/>
          </w:tcPr>
          <w:p w14:paraId="70996754" w14:textId="77777777" w:rsidR="00822D47" w:rsidRPr="00822D47" w:rsidRDefault="00822D47" w:rsidP="00822D47">
            <w:pPr>
              <w:spacing w:after="0" w:line="240" w:lineRule="auto"/>
              <w:rPr>
                <w:rFonts w:ascii="Times New Roman" w:eastAsia="Times New Roman" w:hAnsi="Times New Roman" w:cs="Times New Roman"/>
                <w:kern w:val="0"/>
                <w:lang w:eastAsia="en-GB"/>
                <w14:ligatures w14:val="none"/>
              </w:rPr>
            </w:pPr>
            <w:r w:rsidRPr="00822D47">
              <w:rPr>
                <w:rFonts w:ascii="Times New Roman" w:eastAsia="Times New Roman" w:hAnsi="Times New Roman" w:cs="Times New Roman"/>
                <w:b/>
                <w:bCs/>
                <w:kern w:val="0"/>
                <w:bdr w:val="none" w:sz="0" w:space="0" w:color="auto" w:frame="1"/>
                <w:lang w:eastAsia="en-GB"/>
                <w14:ligatures w14:val="none"/>
              </w:rPr>
              <w:t>Criteria 1 </w:t>
            </w:r>
          </w:p>
        </w:tc>
        <w:tc>
          <w:tcPr>
            <w:tcW w:w="18848" w:type="dxa"/>
            <w:tcBorders>
              <w:top w:val="single" w:sz="6" w:space="0" w:color="CCCCCC"/>
              <w:left w:val="single" w:sz="6" w:space="0" w:color="CCCCCC"/>
              <w:bottom w:val="single" w:sz="6" w:space="0" w:color="CCCCCC"/>
              <w:right w:val="single" w:sz="6" w:space="0" w:color="CCCCCC"/>
            </w:tcBorders>
            <w:vAlign w:val="bottom"/>
            <w:hideMark/>
          </w:tcPr>
          <w:p w14:paraId="481E0816" w14:textId="77777777" w:rsidR="00822D47" w:rsidRPr="00822D47" w:rsidRDefault="00822D47" w:rsidP="00822D47">
            <w:pPr>
              <w:spacing w:after="300" w:line="240" w:lineRule="auto"/>
              <w:textAlignment w:val="baseline"/>
              <w:rPr>
                <w:rFonts w:ascii="Times New Roman" w:eastAsia="Times New Roman" w:hAnsi="Times New Roman" w:cs="Times New Roman"/>
                <w:kern w:val="0"/>
                <w:lang w:eastAsia="en-GB"/>
                <w14:ligatures w14:val="none"/>
              </w:rPr>
            </w:pPr>
            <w:r w:rsidRPr="00822D47">
              <w:rPr>
                <w:rFonts w:ascii="Times New Roman" w:eastAsia="Times New Roman" w:hAnsi="Times New Roman" w:cs="Times New Roman"/>
                <w:kern w:val="0"/>
                <w:lang w:eastAsia="en-GB"/>
                <w14:ligatures w14:val="none"/>
              </w:rPr>
              <w:t>Children in Public Care (and as deemed under Section 22 of the Children Act 1989) including a child who was previously 'looked after' but immediately after being "looked after" became subject to an adoption, residence, or special guardianship order (see definition*)</w:t>
            </w:r>
          </w:p>
          <w:p w14:paraId="43291686" w14:textId="77777777" w:rsidR="00822D47" w:rsidRPr="00822D47" w:rsidRDefault="00822D47" w:rsidP="00822D47">
            <w:pPr>
              <w:spacing w:after="300" w:line="240" w:lineRule="auto"/>
              <w:textAlignment w:val="baseline"/>
              <w:rPr>
                <w:rFonts w:ascii="Times New Roman" w:eastAsia="Times New Roman" w:hAnsi="Times New Roman" w:cs="Times New Roman"/>
                <w:kern w:val="0"/>
                <w:lang w:eastAsia="en-GB"/>
                <w14:ligatures w14:val="none"/>
              </w:rPr>
            </w:pPr>
            <w:r w:rsidRPr="00822D47">
              <w:rPr>
                <w:rFonts w:ascii="Times New Roman" w:eastAsia="Times New Roman" w:hAnsi="Times New Roman" w:cs="Times New Roman"/>
                <w:kern w:val="0"/>
                <w:lang w:eastAsia="en-GB"/>
                <w14:ligatures w14:val="none"/>
              </w:rPr>
              <w:t>Children who appear to have been in state care outside of England and ceased to be in state care as a result of being adopted. </w:t>
            </w:r>
          </w:p>
        </w:tc>
      </w:tr>
      <w:tr w:rsidR="00822D47" w:rsidRPr="00822D47" w14:paraId="176AE366" w14:textId="77777777" w:rsidTr="00822D47">
        <w:trPr>
          <w:jc w:val="center"/>
        </w:trPr>
        <w:tc>
          <w:tcPr>
            <w:tcW w:w="1552" w:type="dxa"/>
            <w:tcBorders>
              <w:top w:val="single" w:sz="6" w:space="0" w:color="CCCCCC"/>
              <w:left w:val="single" w:sz="6" w:space="0" w:color="CCCCCC"/>
              <w:bottom w:val="single" w:sz="6" w:space="0" w:color="CCCCCC"/>
              <w:right w:val="single" w:sz="6" w:space="0" w:color="CCCCCC"/>
            </w:tcBorders>
            <w:shd w:val="clear" w:color="auto" w:fill="F5F5F5"/>
            <w:vAlign w:val="bottom"/>
            <w:hideMark/>
          </w:tcPr>
          <w:p w14:paraId="5319A56E" w14:textId="77777777" w:rsidR="00822D47" w:rsidRPr="00822D47" w:rsidRDefault="00822D47" w:rsidP="00822D47">
            <w:pPr>
              <w:spacing w:after="0" w:line="240" w:lineRule="auto"/>
              <w:rPr>
                <w:rFonts w:ascii="Times New Roman" w:eastAsia="Times New Roman" w:hAnsi="Times New Roman" w:cs="Times New Roman"/>
                <w:kern w:val="0"/>
                <w:lang w:eastAsia="en-GB"/>
                <w14:ligatures w14:val="none"/>
              </w:rPr>
            </w:pPr>
            <w:r w:rsidRPr="00822D47">
              <w:rPr>
                <w:rFonts w:ascii="Times New Roman" w:eastAsia="Times New Roman" w:hAnsi="Times New Roman" w:cs="Times New Roman"/>
                <w:b/>
                <w:bCs/>
                <w:kern w:val="0"/>
                <w:bdr w:val="none" w:sz="0" w:space="0" w:color="auto" w:frame="1"/>
                <w:lang w:eastAsia="en-GB"/>
                <w14:ligatures w14:val="none"/>
              </w:rPr>
              <w:lastRenderedPageBreak/>
              <w:t>Criteria 2 </w:t>
            </w:r>
          </w:p>
        </w:tc>
        <w:tc>
          <w:tcPr>
            <w:tcW w:w="18848" w:type="dxa"/>
            <w:tcBorders>
              <w:top w:val="single" w:sz="6" w:space="0" w:color="CCCCCC"/>
              <w:left w:val="single" w:sz="6" w:space="0" w:color="CCCCCC"/>
              <w:bottom w:val="single" w:sz="6" w:space="0" w:color="CCCCCC"/>
              <w:right w:val="single" w:sz="6" w:space="0" w:color="CCCCCC"/>
            </w:tcBorders>
            <w:shd w:val="clear" w:color="auto" w:fill="F5F5F5"/>
            <w:vAlign w:val="bottom"/>
            <w:hideMark/>
          </w:tcPr>
          <w:p w14:paraId="19EC4049" w14:textId="77777777" w:rsidR="00822D47" w:rsidRPr="00822D47" w:rsidRDefault="00822D47" w:rsidP="00822D47">
            <w:pPr>
              <w:spacing w:after="0" w:line="240" w:lineRule="auto"/>
              <w:rPr>
                <w:rFonts w:ascii="Times New Roman" w:eastAsia="Times New Roman" w:hAnsi="Times New Roman" w:cs="Times New Roman"/>
                <w:kern w:val="0"/>
                <w:lang w:eastAsia="en-GB"/>
                <w14:ligatures w14:val="none"/>
              </w:rPr>
            </w:pPr>
            <w:r w:rsidRPr="00822D47">
              <w:rPr>
                <w:rFonts w:ascii="Times New Roman" w:eastAsia="Times New Roman" w:hAnsi="Times New Roman" w:cs="Times New Roman"/>
                <w:kern w:val="0"/>
                <w:lang w:eastAsia="en-GB"/>
                <w14:ligatures w14:val="none"/>
              </w:rPr>
              <w:t>Children who live in the school's catchment area and who will have a brother or sister at the school, or at the feeder junior school during the coming academic year (see definition*)</w:t>
            </w:r>
          </w:p>
        </w:tc>
      </w:tr>
      <w:tr w:rsidR="00822D47" w:rsidRPr="00822D47" w14:paraId="122D6609" w14:textId="77777777" w:rsidTr="00822D47">
        <w:trPr>
          <w:jc w:val="center"/>
        </w:trPr>
        <w:tc>
          <w:tcPr>
            <w:tcW w:w="1552" w:type="dxa"/>
            <w:tcBorders>
              <w:top w:val="single" w:sz="6" w:space="0" w:color="CCCCCC"/>
              <w:left w:val="single" w:sz="6" w:space="0" w:color="CCCCCC"/>
              <w:bottom w:val="single" w:sz="6" w:space="0" w:color="CCCCCC"/>
              <w:right w:val="single" w:sz="6" w:space="0" w:color="CCCCCC"/>
            </w:tcBorders>
            <w:vAlign w:val="bottom"/>
            <w:hideMark/>
          </w:tcPr>
          <w:p w14:paraId="7AA28057" w14:textId="77777777" w:rsidR="00822D47" w:rsidRPr="00822D47" w:rsidRDefault="00822D47" w:rsidP="00822D47">
            <w:pPr>
              <w:spacing w:after="0" w:line="240" w:lineRule="auto"/>
              <w:rPr>
                <w:rFonts w:ascii="Times New Roman" w:eastAsia="Times New Roman" w:hAnsi="Times New Roman" w:cs="Times New Roman"/>
                <w:kern w:val="0"/>
                <w:lang w:eastAsia="en-GB"/>
                <w14:ligatures w14:val="none"/>
              </w:rPr>
            </w:pPr>
            <w:r w:rsidRPr="00822D47">
              <w:rPr>
                <w:rFonts w:ascii="Times New Roman" w:eastAsia="Times New Roman" w:hAnsi="Times New Roman" w:cs="Times New Roman"/>
                <w:b/>
                <w:bCs/>
                <w:kern w:val="0"/>
                <w:bdr w:val="none" w:sz="0" w:space="0" w:color="auto" w:frame="1"/>
                <w:lang w:eastAsia="en-GB"/>
                <w14:ligatures w14:val="none"/>
              </w:rPr>
              <w:t>Criteria 3</w:t>
            </w:r>
          </w:p>
        </w:tc>
        <w:tc>
          <w:tcPr>
            <w:tcW w:w="18848" w:type="dxa"/>
            <w:tcBorders>
              <w:top w:val="single" w:sz="6" w:space="0" w:color="CCCCCC"/>
              <w:left w:val="single" w:sz="6" w:space="0" w:color="CCCCCC"/>
              <w:bottom w:val="single" w:sz="6" w:space="0" w:color="CCCCCC"/>
              <w:right w:val="single" w:sz="6" w:space="0" w:color="CCCCCC"/>
            </w:tcBorders>
            <w:vAlign w:val="bottom"/>
            <w:hideMark/>
          </w:tcPr>
          <w:p w14:paraId="472283F7" w14:textId="77777777" w:rsidR="00822D47" w:rsidRPr="00822D47" w:rsidRDefault="00822D47" w:rsidP="00822D47">
            <w:pPr>
              <w:spacing w:after="0" w:line="240" w:lineRule="auto"/>
              <w:rPr>
                <w:rFonts w:ascii="Times New Roman" w:eastAsia="Times New Roman" w:hAnsi="Times New Roman" w:cs="Times New Roman"/>
                <w:kern w:val="0"/>
                <w:lang w:eastAsia="en-GB"/>
                <w14:ligatures w14:val="none"/>
              </w:rPr>
            </w:pPr>
            <w:r w:rsidRPr="00822D47">
              <w:rPr>
                <w:rFonts w:ascii="Times New Roman" w:eastAsia="Times New Roman" w:hAnsi="Times New Roman" w:cs="Times New Roman"/>
                <w:kern w:val="0"/>
                <w:lang w:eastAsia="en-GB"/>
                <w14:ligatures w14:val="none"/>
              </w:rPr>
              <w:t>Other children who live in the school's catchment area.</w:t>
            </w:r>
          </w:p>
        </w:tc>
      </w:tr>
      <w:tr w:rsidR="00822D47" w:rsidRPr="00822D47" w14:paraId="20A3CB31" w14:textId="77777777" w:rsidTr="00822D47">
        <w:trPr>
          <w:jc w:val="center"/>
        </w:trPr>
        <w:tc>
          <w:tcPr>
            <w:tcW w:w="1552" w:type="dxa"/>
            <w:tcBorders>
              <w:top w:val="single" w:sz="6" w:space="0" w:color="CCCCCC"/>
              <w:left w:val="single" w:sz="6" w:space="0" w:color="CCCCCC"/>
              <w:bottom w:val="single" w:sz="6" w:space="0" w:color="CCCCCC"/>
              <w:right w:val="single" w:sz="6" w:space="0" w:color="CCCCCC"/>
            </w:tcBorders>
            <w:shd w:val="clear" w:color="auto" w:fill="F5F5F5"/>
            <w:vAlign w:val="bottom"/>
            <w:hideMark/>
          </w:tcPr>
          <w:p w14:paraId="72B02FCC" w14:textId="77777777" w:rsidR="00822D47" w:rsidRPr="00822D47" w:rsidRDefault="00822D47" w:rsidP="00822D47">
            <w:pPr>
              <w:spacing w:after="0" w:line="240" w:lineRule="auto"/>
              <w:rPr>
                <w:rFonts w:ascii="Times New Roman" w:eastAsia="Times New Roman" w:hAnsi="Times New Roman" w:cs="Times New Roman"/>
                <w:kern w:val="0"/>
                <w:lang w:eastAsia="en-GB"/>
                <w14:ligatures w14:val="none"/>
              </w:rPr>
            </w:pPr>
            <w:r w:rsidRPr="00822D47">
              <w:rPr>
                <w:rFonts w:ascii="Times New Roman" w:eastAsia="Times New Roman" w:hAnsi="Times New Roman" w:cs="Times New Roman"/>
                <w:b/>
                <w:bCs/>
                <w:kern w:val="0"/>
                <w:bdr w:val="none" w:sz="0" w:space="0" w:color="auto" w:frame="1"/>
                <w:lang w:eastAsia="en-GB"/>
                <w14:ligatures w14:val="none"/>
              </w:rPr>
              <w:t>Criteria 4</w:t>
            </w:r>
          </w:p>
        </w:tc>
        <w:tc>
          <w:tcPr>
            <w:tcW w:w="18848" w:type="dxa"/>
            <w:tcBorders>
              <w:top w:val="single" w:sz="6" w:space="0" w:color="CCCCCC"/>
              <w:left w:val="single" w:sz="6" w:space="0" w:color="CCCCCC"/>
              <w:bottom w:val="single" w:sz="6" w:space="0" w:color="CCCCCC"/>
              <w:right w:val="single" w:sz="6" w:space="0" w:color="CCCCCC"/>
            </w:tcBorders>
            <w:shd w:val="clear" w:color="auto" w:fill="F5F5F5"/>
            <w:vAlign w:val="bottom"/>
            <w:hideMark/>
          </w:tcPr>
          <w:p w14:paraId="6C269EB7" w14:textId="77777777" w:rsidR="00822D47" w:rsidRPr="00822D47" w:rsidRDefault="00822D47" w:rsidP="00822D47">
            <w:pPr>
              <w:spacing w:after="0" w:line="240" w:lineRule="auto"/>
              <w:rPr>
                <w:rFonts w:ascii="Times New Roman" w:eastAsia="Times New Roman" w:hAnsi="Times New Roman" w:cs="Times New Roman"/>
                <w:kern w:val="0"/>
                <w:lang w:eastAsia="en-GB"/>
                <w14:ligatures w14:val="none"/>
              </w:rPr>
            </w:pPr>
            <w:r w:rsidRPr="00822D47">
              <w:rPr>
                <w:rFonts w:ascii="Times New Roman" w:eastAsia="Times New Roman" w:hAnsi="Times New Roman" w:cs="Times New Roman"/>
                <w:kern w:val="0"/>
                <w:lang w:eastAsia="en-GB"/>
                <w14:ligatures w14:val="none"/>
              </w:rPr>
              <w:t>Other children who will have a brother or sister at the school or at the feeder junior school during the coming academic year (see definition*)</w:t>
            </w:r>
          </w:p>
        </w:tc>
      </w:tr>
      <w:tr w:rsidR="00822D47" w:rsidRPr="00822D47" w14:paraId="74AD26A1" w14:textId="77777777" w:rsidTr="00822D47">
        <w:trPr>
          <w:jc w:val="center"/>
        </w:trPr>
        <w:tc>
          <w:tcPr>
            <w:tcW w:w="1552" w:type="dxa"/>
            <w:tcBorders>
              <w:top w:val="single" w:sz="6" w:space="0" w:color="CCCCCC"/>
              <w:left w:val="single" w:sz="6" w:space="0" w:color="CCCCCC"/>
              <w:bottom w:val="single" w:sz="6" w:space="0" w:color="CCCCCC"/>
              <w:right w:val="single" w:sz="6" w:space="0" w:color="CCCCCC"/>
            </w:tcBorders>
            <w:vAlign w:val="bottom"/>
            <w:hideMark/>
          </w:tcPr>
          <w:p w14:paraId="46B6E241" w14:textId="77777777" w:rsidR="00822D47" w:rsidRPr="00822D47" w:rsidRDefault="00822D47" w:rsidP="00822D47">
            <w:pPr>
              <w:spacing w:after="0" w:line="240" w:lineRule="auto"/>
              <w:rPr>
                <w:rFonts w:ascii="Times New Roman" w:eastAsia="Times New Roman" w:hAnsi="Times New Roman" w:cs="Times New Roman"/>
                <w:kern w:val="0"/>
                <w:lang w:eastAsia="en-GB"/>
                <w14:ligatures w14:val="none"/>
              </w:rPr>
            </w:pPr>
            <w:r w:rsidRPr="00822D47">
              <w:rPr>
                <w:rFonts w:ascii="Times New Roman" w:eastAsia="Times New Roman" w:hAnsi="Times New Roman" w:cs="Times New Roman"/>
                <w:b/>
                <w:bCs/>
                <w:kern w:val="0"/>
                <w:bdr w:val="none" w:sz="0" w:space="0" w:color="auto" w:frame="1"/>
                <w:lang w:eastAsia="en-GB"/>
                <w14:ligatures w14:val="none"/>
              </w:rPr>
              <w:t>Criteria 5 </w:t>
            </w:r>
          </w:p>
        </w:tc>
        <w:tc>
          <w:tcPr>
            <w:tcW w:w="18848" w:type="dxa"/>
            <w:tcBorders>
              <w:top w:val="single" w:sz="6" w:space="0" w:color="CCCCCC"/>
              <w:left w:val="single" w:sz="6" w:space="0" w:color="CCCCCC"/>
              <w:bottom w:val="single" w:sz="6" w:space="0" w:color="CCCCCC"/>
              <w:right w:val="single" w:sz="6" w:space="0" w:color="CCCCCC"/>
            </w:tcBorders>
            <w:vAlign w:val="bottom"/>
            <w:hideMark/>
          </w:tcPr>
          <w:p w14:paraId="7112AE14" w14:textId="77777777" w:rsidR="00822D47" w:rsidRPr="00822D47" w:rsidRDefault="00822D47" w:rsidP="00822D47">
            <w:pPr>
              <w:spacing w:after="0" w:line="240" w:lineRule="auto"/>
              <w:rPr>
                <w:rFonts w:ascii="Times New Roman" w:eastAsia="Times New Roman" w:hAnsi="Times New Roman" w:cs="Times New Roman"/>
                <w:kern w:val="0"/>
                <w:lang w:eastAsia="en-GB"/>
                <w14:ligatures w14:val="none"/>
              </w:rPr>
            </w:pPr>
            <w:r w:rsidRPr="00822D47">
              <w:rPr>
                <w:rFonts w:ascii="Times New Roman" w:eastAsia="Times New Roman" w:hAnsi="Times New Roman" w:cs="Times New Roman"/>
                <w:kern w:val="0"/>
                <w:lang w:eastAsia="en-GB"/>
                <w14:ligatures w14:val="none"/>
              </w:rPr>
              <w:t>Other children who have exceptional medical or social grounds see point 1 below. </w:t>
            </w:r>
          </w:p>
        </w:tc>
      </w:tr>
      <w:tr w:rsidR="00822D47" w:rsidRPr="00822D47" w14:paraId="02804890" w14:textId="77777777" w:rsidTr="00822D47">
        <w:trPr>
          <w:jc w:val="center"/>
        </w:trPr>
        <w:tc>
          <w:tcPr>
            <w:tcW w:w="1552" w:type="dxa"/>
            <w:tcBorders>
              <w:top w:val="single" w:sz="6" w:space="0" w:color="CCCCCC"/>
              <w:left w:val="single" w:sz="6" w:space="0" w:color="CCCCCC"/>
              <w:bottom w:val="single" w:sz="6" w:space="0" w:color="CCCCCC"/>
              <w:right w:val="single" w:sz="6" w:space="0" w:color="CCCCCC"/>
            </w:tcBorders>
            <w:shd w:val="clear" w:color="auto" w:fill="F5F5F5"/>
            <w:vAlign w:val="bottom"/>
            <w:hideMark/>
          </w:tcPr>
          <w:p w14:paraId="31AFE7F3" w14:textId="77777777" w:rsidR="00822D47" w:rsidRPr="00822D47" w:rsidRDefault="00822D47" w:rsidP="00822D47">
            <w:pPr>
              <w:spacing w:after="0" w:line="240" w:lineRule="auto"/>
              <w:rPr>
                <w:rFonts w:ascii="Times New Roman" w:eastAsia="Times New Roman" w:hAnsi="Times New Roman" w:cs="Times New Roman"/>
                <w:kern w:val="0"/>
                <w:lang w:eastAsia="en-GB"/>
                <w14:ligatures w14:val="none"/>
              </w:rPr>
            </w:pPr>
            <w:r w:rsidRPr="00822D47">
              <w:rPr>
                <w:rFonts w:ascii="Times New Roman" w:eastAsia="Times New Roman" w:hAnsi="Times New Roman" w:cs="Times New Roman"/>
                <w:b/>
                <w:bCs/>
                <w:kern w:val="0"/>
                <w:bdr w:val="none" w:sz="0" w:space="0" w:color="auto" w:frame="1"/>
                <w:lang w:eastAsia="en-GB"/>
                <w14:ligatures w14:val="none"/>
              </w:rPr>
              <w:t>Criteria 6</w:t>
            </w:r>
          </w:p>
        </w:tc>
        <w:tc>
          <w:tcPr>
            <w:tcW w:w="18848" w:type="dxa"/>
            <w:tcBorders>
              <w:top w:val="single" w:sz="6" w:space="0" w:color="CCCCCC"/>
              <w:left w:val="single" w:sz="6" w:space="0" w:color="CCCCCC"/>
              <w:bottom w:val="single" w:sz="6" w:space="0" w:color="CCCCCC"/>
              <w:right w:val="single" w:sz="6" w:space="0" w:color="CCCCCC"/>
            </w:tcBorders>
            <w:shd w:val="clear" w:color="auto" w:fill="F5F5F5"/>
            <w:vAlign w:val="bottom"/>
            <w:hideMark/>
          </w:tcPr>
          <w:p w14:paraId="446219B0" w14:textId="77777777" w:rsidR="00822D47" w:rsidRPr="00822D47" w:rsidRDefault="00822D47" w:rsidP="00822D47">
            <w:pPr>
              <w:spacing w:after="0" w:line="240" w:lineRule="auto"/>
              <w:rPr>
                <w:rFonts w:ascii="Times New Roman" w:eastAsia="Times New Roman" w:hAnsi="Times New Roman" w:cs="Times New Roman"/>
                <w:kern w:val="0"/>
                <w:lang w:eastAsia="en-GB"/>
                <w14:ligatures w14:val="none"/>
              </w:rPr>
            </w:pPr>
            <w:r w:rsidRPr="00822D47">
              <w:rPr>
                <w:rFonts w:ascii="Times New Roman" w:eastAsia="Times New Roman" w:hAnsi="Times New Roman" w:cs="Times New Roman"/>
                <w:kern w:val="0"/>
                <w:lang w:eastAsia="en-GB"/>
                <w14:ligatures w14:val="none"/>
              </w:rPr>
              <w:t>All other children</w:t>
            </w:r>
          </w:p>
        </w:tc>
      </w:tr>
    </w:tbl>
    <w:p w14:paraId="0E6C64B4" w14:textId="77777777" w:rsidR="00822D47" w:rsidRPr="00822D47" w:rsidRDefault="00822D47" w:rsidP="00822D47">
      <w:pPr>
        <w:spacing w:after="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*see definitions of our criteria in priority 1, 3 and 5 above in </w:t>
      </w:r>
      <w:hyperlink r:id="rId6" w:history="1">
        <w:r w:rsidRPr="00822D47">
          <w:rPr>
            <w:rFonts w:ascii="Arial" w:eastAsia="Times New Roman" w:hAnsi="Arial" w:cs="Arial"/>
            <w:b/>
            <w:bCs/>
            <w:color w:val="045A90"/>
            <w:kern w:val="0"/>
            <w:u w:val="single"/>
            <w:bdr w:val="none" w:sz="0" w:space="0" w:color="auto" w:frame="1"/>
            <w:lang w:eastAsia="en-GB"/>
            <w14:ligatures w14:val="none"/>
          </w:rPr>
          <w:t>Notes and definitions.</w:t>
        </w:r>
      </w:hyperlink>
    </w:p>
    <w:p w14:paraId="6F5FFD32" w14:textId="77777777" w:rsidR="00822D47" w:rsidRPr="00822D47" w:rsidRDefault="00822D47" w:rsidP="00822D47">
      <w:pPr>
        <w:spacing w:before="300" w:after="150" w:line="240" w:lineRule="auto"/>
        <w:textAlignment w:val="baseline"/>
        <w:outlineLvl w:val="1"/>
        <w:rPr>
          <w:rFonts w:ascii="Arial" w:eastAsia="Times New Roman" w:hAnsi="Arial" w:cs="Arial"/>
          <w:b/>
          <w:bCs/>
          <w:color w:val="000000"/>
          <w:kern w:val="0"/>
          <w:lang w:eastAsia="en-GB"/>
          <w14:ligatures w14:val="none"/>
        </w:rPr>
      </w:pPr>
      <w:r w:rsidRPr="00822D47">
        <w:rPr>
          <w:rFonts w:ascii="Arial" w:eastAsia="Times New Roman" w:hAnsi="Arial" w:cs="Arial"/>
          <w:b/>
          <w:bCs/>
          <w:color w:val="000000"/>
          <w:kern w:val="0"/>
          <w:lang w:eastAsia="en-GB"/>
          <w14:ligatures w14:val="none"/>
        </w:rPr>
        <w:t>Point 1</w:t>
      </w:r>
    </w:p>
    <w:p w14:paraId="508153A9" w14:textId="77777777" w:rsidR="00822D47" w:rsidRPr="00822D47" w:rsidRDefault="00822D47" w:rsidP="00822D47">
      <w:pPr>
        <w:spacing w:after="30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We can consider exceptional individual applications, particularly in cases involving medical or social needs. If you wish to apply on medical or social grounds, you must provide written evidence from relevant registered health professionals such as a doctor or social worker. The evidence must demonstrate why the chosen school is more appropriate and what difficulties would be caused if they were to travel to and attend alternative schools. We will not consider such applications if the relevant professional evidence is not provided. No assumption should be made that submission of the relevant evidence will be sufficient to allocate a place. </w:t>
      </w:r>
    </w:p>
    <w:p w14:paraId="0C7354D6" w14:textId="77777777" w:rsidR="00822D47" w:rsidRPr="00822D47" w:rsidRDefault="00822D47" w:rsidP="00822D47">
      <w:pPr>
        <w:spacing w:before="300" w:after="150" w:line="240" w:lineRule="auto"/>
        <w:textAlignment w:val="baseline"/>
        <w:outlineLvl w:val="1"/>
        <w:rPr>
          <w:rFonts w:ascii="Arial" w:eastAsia="Times New Roman" w:hAnsi="Arial" w:cs="Arial"/>
          <w:b/>
          <w:bCs/>
          <w:color w:val="000000"/>
          <w:kern w:val="0"/>
          <w:lang w:eastAsia="en-GB"/>
          <w14:ligatures w14:val="none"/>
        </w:rPr>
      </w:pPr>
      <w:r w:rsidRPr="00822D47">
        <w:rPr>
          <w:rFonts w:ascii="Arial" w:eastAsia="Times New Roman" w:hAnsi="Arial" w:cs="Arial"/>
          <w:b/>
          <w:bCs/>
          <w:color w:val="000000"/>
          <w:kern w:val="0"/>
          <w:lang w:eastAsia="en-GB"/>
          <w14:ligatures w14:val="none"/>
        </w:rPr>
        <w:t>Whickham Parochial Church of England Controlled Primary School </w:t>
      </w:r>
    </w:p>
    <w:p w14:paraId="3F8A526F" w14:textId="77777777" w:rsidR="00822D47" w:rsidRPr="00822D47" w:rsidRDefault="00822D47" w:rsidP="00822D47">
      <w:pPr>
        <w:spacing w:after="30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This school has the same oversubscription criteria as priorities 1 to 6 above except that criteria 3 and 4 above are reversed. Priority 1, 2, 5 and 6 remain in the same order however for this school their oversubscription criteria places priority 4 children above those children in priority 3. </w:t>
      </w:r>
    </w:p>
    <w:p w14:paraId="38894B1C" w14:textId="77777777" w:rsidR="00822D47" w:rsidRPr="00822D47" w:rsidRDefault="00822D47" w:rsidP="00822D47">
      <w:pPr>
        <w:spacing w:before="300" w:after="150" w:line="240" w:lineRule="auto"/>
        <w:textAlignment w:val="baseline"/>
        <w:outlineLvl w:val="1"/>
        <w:rPr>
          <w:rFonts w:ascii="Arial" w:eastAsia="Times New Roman" w:hAnsi="Arial" w:cs="Arial"/>
          <w:b/>
          <w:bCs/>
          <w:color w:val="000000"/>
          <w:kern w:val="0"/>
          <w:lang w:eastAsia="en-GB"/>
          <w14:ligatures w14:val="none"/>
        </w:rPr>
      </w:pPr>
      <w:r w:rsidRPr="00822D47">
        <w:rPr>
          <w:rFonts w:ascii="Arial" w:eastAsia="Times New Roman" w:hAnsi="Arial" w:cs="Arial"/>
          <w:b/>
          <w:bCs/>
          <w:color w:val="000000"/>
          <w:kern w:val="0"/>
          <w:lang w:eastAsia="en-GB"/>
          <w14:ligatures w14:val="none"/>
        </w:rPr>
        <w:t>Oakfield Junior School </w:t>
      </w:r>
    </w:p>
    <w:p w14:paraId="06134266" w14:textId="77777777" w:rsidR="00822D47" w:rsidRPr="00822D47" w:rsidRDefault="00822D47" w:rsidP="00822D47">
      <w:pPr>
        <w:spacing w:after="30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The school has the same oversubscription criteria as priorities 1 to 5 above, however, they have an additional criterion (7 in total). Please see below. </w:t>
      </w:r>
    </w:p>
    <w:p w14:paraId="2BE6F2A3" w14:textId="77777777" w:rsidR="00822D47" w:rsidRPr="00822D47" w:rsidRDefault="00822D47" w:rsidP="00822D47">
      <w:pPr>
        <w:spacing w:after="30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Criteria 1 to 5 same as criteria 1 to 5 above.</w:t>
      </w:r>
      <w:r w:rsidRPr="00822D47">
        <w:rPr>
          <w:rFonts w:ascii="Arial" w:eastAsia="Times New Roman" w:hAnsi="Arial" w:cs="Arial"/>
          <w:color w:val="000000"/>
          <w:kern w:val="0"/>
          <w:lang w:eastAsia="en-GB"/>
          <w14:ligatures w14:val="none"/>
        </w:rPr>
        <w:br/>
        <w:t>Criteria 6 children that attend Oakfield Infant School.</w:t>
      </w:r>
      <w:r w:rsidRPr="00822D47">
        <w:rPr>
          <w:rFonts w:ascii="Arial" w:eastAsia="Times New Roman" w:hAnsi="Arial" w:cs="Arial"/>
          <w:color w:val="000000"/>
          <w:kern w:val="0"/>
          <w:lang w:eastAsia="en-GB"/>
          <w14:ligatures w14:val="none"/>
        </w:rPr>
        <w:br/>
        <w:t>Criteria 7 all other children.</w:t>
      </w:r>
    </w:p>
    <w:p w14:paraId="55F717CD" w14:textId="77777777" w:rsidR="00822D47" w:rsidRPr="00822D47" w:rsidRDefault="00822D47" w:rsidP="00822D47">
      <w:pPr>
        <w:spacing w:before="300" w:after="150" w:line="240" w:lineRule="auto"/>
        <w:textAlignment w:val="baseline"/>
        <w:outlineLvl w:val="1"/>
        <w:rPr>
          <w:rFonts w:ascii="Arial" w:eastAsia="Times New Roman" w:hAnsi="Arial" w:cs="Arial"/>
          <w:b/>
          <w:bCs/>
          <w:color w:val="000000"/>
          <w:kern w:val="0"/>
          <w:lang w:eastAsia="en-GB"/>
          <w14:ligatures w14:val="none"/>
        </w:rPr>
      </w:pPr>
      <w:r w:rsidRPr="00822D47">
        <w:rPr>
          <w:rFonts w:ascii="Arial" w:eastAsia="Times New Roman" w:hAnsi="Arial" w:cs="Arial"/>
          <w:b/>
          <w:bCs/>
          <w:color w:val="000000"/>
          <w:kern w:val="0"/>
          <w:lang w:eastAsia="en-GB"/>
          <w14:ligatures w14:val="none"/>
        </w:rPr>
        <w:t>Admission of children outside their normal age group </w:t>
      </w:r>
    </w:p>
    <w:p w14:paraId="03590358" w14:textId="77777777" w:rsidR="00822D47" w:rsidRPr="00822D47" w:rsidRDefault="00822D47" w:rsidP="00822D47">
      <w:pPr>
        <w:spacing w:after="30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Parents may request a place for their child outside their normal age group, for example gifted and talented children, children that have suffered ill health or parents of summer born children (children born from 1 April 2021 to 31 August 2021). All cases of admission of children outside their normal age group must be discussed with the Council and relevant school Head Teacher prior to the application being made. Such requests must be made on the Common Application Form which is available from 9 September 2024. Parents must detail the circumstances of their request and include any supporting information form relevant professionals. </w:t>
      </w:r>
    </w:p>
    <w:p w14:paraId="08E201B7" w14:textId="77777777" w:rsidR="00822D47" w:rsidRPr="00822D47" w:rsidRDefault="00822D47" w:rsidP="00822D47">
      <w:pPr>
        <w:spacing w:after="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lastRenderedPageBreak/>
        <w:t>The Council will consider each case individually and parents will be notified of the outcome of their request before 16 April 2025. Please refer to </w:t>
      </w:r>
      <w:hyperlink r:id="rId7" w:history="1">
        <w:r w:rsidRPr="00822D47">
          <w:rPr>
            <w:rFonts w:ascii="Arial" w:eastAsia="Times New Roman" w:hAnsi="Arial" w:cs="Arial"/>
            <w:b/>
            <w:bCs/>
            <w:color w:val="045A90"/>
            <w:kern w:val="0"/>
            <w:u w:val="single"/>
            <w:bdr w:val="none" w:sz="0" w:space="0" w:color="auto" w:frame="1"/>
            <w:lang w:eastAsia="en-GB"/>
            <w14:ligatures w14:val="none"/>
          </w:rPr>
          <w:t>Additional information</w:t>
        </w:r>
      </w:hyperlink>
      <w:r w:rsidRPr="00822D47">
        <w:rPr>
          <w:rFonts w:ascii="Arial" w:eastAsia="Times New Roman" w:hAnsi="Arial" w:cs="Arial"/>
          <w:color w:val="000000"/>
          <w:kern w:val="0"/>
          <w:lang w:eastAsia="en-GB"/>
          <w14:ligatures w14:val="none"/>
        </w:rPr>
        <w:t> regarding deferred entry and admission of children outside their normal age group. </w:t>
      </w:r>
    </w:p>
    <w:p w14:paraId="61688C8A" w14:textId="77777777" w:rsidR="00822D47" w:rsidRPr="00822D47" w:rsidRDefault="00822D47" w:rsidP="00822D47">
      <w:pPr>
        <w:spacing w:before="300" w:after="150" w:line="240" w:lineRule="auto"/>
        <w:textAlignment w:val="baseline"/>
        <w:outlineLvl w:val="1"/>
        <w:rPr>
          <w:rFonts w:ascii="Arial" w:eastAsia="Times New Roman" w:hAnsi="Arial" w:cs="Arial"/>
          <w:b/>
          <w:bCs/>
          <w:color w:val="000000"/>
          <w:kern w:val="0"/>
          <w:lang w:eastAsia="en-GB"/>
          <w14:ligatures w14:val="none"/>
        </w:rPr>
      </w:pPr>
      <w:r w:rsidRPr="00822D47">
        <w:rPr>
          <w:rFonts w:ascii="Arial" w:eastAsia="Times New Roman" w:hAnsi="Arial" w:cs="Arial"/>
          <w:b/>
          <w:bCs/>
          <w:color w:val="000000"/>
          <w:kern w:val="0"/>
          <w:lang w:eastAsia="en-GB"/>
          <w14:ligatures w14:val="none"/>
        </w:rPr>
        <w:t>Address </w:t>
      </w:r>
    </w:p>
    <w:p w14:paraId="02E479C8" w14:textId="77777777" w:rsidR="00822D47" w:rsidRPr="00822D47" w:rsidRDefault="00822D47" w:rsidP="00822D47">
      <w:pPr>
        <w:spacing w:after="30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For the purposes of deciding whether a child lives in the catchment area of a school we will use the parent or legal guardian's address or the address of a relevant adult who has parental responsibility, as defined under the 1989 Children's Act, for the child. </w:t>
      </w:r>
    </w:p>
    <w:p w14:paraId="12209380" w14:textId="77777777" w:rsidR="00822D47" w:rsidRPr="00822D47" w:rsidRDefault="00822D47" w:rsidP="00822D47">
      <w:pPr>
        <w:spacing w:before="300" w:after="150" w:line="240" w:lineRule="auto"/>
        <w:textAlignment w:val="baseline"/>
        <w:outlineLvl w:val="1"/>
        <w:rPr>
          <w:rFonts w:ascii="Arial" w:eastAsia="Times New Roman" w:hAnsi="Arial" w:cs="Arial"/>
          <w:b/>
          <w:bCs/>
          <w:color w:val="000000"/>
          <w:kern w:val="0"/>
          <w:lang w:eastAsia="en-GB"/>
          <w14:ligatures w14:val="none"/>
        </w:rPr>
      </w:pPr>
      <w:r w:rsidRPr="00822D47">
        <w:rPr>
          <w:rFonts w:ascii="Arial" w:eastAsia="Times New Roman" w:hAnsi="Arial" w:cs="Arial"/>
          <w:b/>
          <w:bCs/>
          <w:color w:val="000000"/>
          <w:kern w:val="0"/>
          <w:lang w:eastAsia="en-GB"/>
          <w14:ligatures w14:val="none"/>
        </w:rPr>
        <w:t>Tie breaker </w:t>
      </w:r>
    </w:p>
    <w:p w14:paraId="06C73E91" w14:textId="77777777" w:rsidR="00822D47" w:rsidRPr="00822D47" w:rsidRDefault="00822D47" w:rsidP="00822D47">
      <w:pPr>
        <w:spacing w:after="30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If, within any of the above criteria, there are more applicants than places available priority will be given to those children based on the distance they live from the school, measured 'as the crow flies' i.e., in a straight line from the central of the home residence to the school's main entrance. Children living nearest to the school will have priority. We measure the distance using a geographical information system (GIS). Where two or more applicants share the exact same distance, a random allocation process will be used to determine the ranked order of the applications in question. </w:t>
      </w:r>
    </w:p>
    <w:p w14:paraId="24B7F979" w14:textId="77777777" w:rsidR="00822D47" w:rsidRPr="00822D47" w:rsidRDefault="00822D47" w:rsidP="00822D47">
      <w:pPr>
        <w:spacing w:before="300" w:after="150" w:line="240" w:lineRule="auto"/>
        <w:textAlignment w:val="baseline"/>
        <w:outlineLvl w:val="1"/>
        <w:rPr>
          <w:rFonts w:ascii="Arial" w:eastAsia="Times New Roman" w:hAnsi="Arial" w:cs="Arial"/>
          <w:b/>
          <w:bCs/>
          <w:color w:val="000000"/>
          <w:kern w:val="0"/>
          <w:lang w:eastAsia="en-GB"/>
          <w14:ligatures w14:val="none"/>
        </w:rPr>
      </w:pPr>
      <w:r w:rsidRPr="00822D47">
        <w:rPr>
          <w:rFonts w:ascii="Arial" w:eastAsia="Times New Roman" w:hAnsi="Arial" w:cs="Arial"/>
          <w:b/>
          <w:bCs/>
          <w:color w:val="000000"/>
          <w:kern w:val="0"/>
          <w:lang w:eastAsia="en-GB"/>
          <w14:ligatures w14:val="none"/>
        </w:rPr>
        <w:t>Waiting list </w:t>
      </w:r>
    </w:p>
    <w:p w14:paraId="40EA64A8" w14:textId="77777777" w:rsidR="00822D47" w:rsidRPr="00822D47" w:rsidRDefault="00822D47" w:rsidP="00822D47">
      <w:pPr>
        <w:spacing w:after="30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If places become available, we will consider all relevant applications based on a waiting list. The waiting list will be maintained by the council from the start of the academic year and be kept for the rest of the academic year. All applicants on the waiting list are placed according to the admission criteria and priorities set out above. However, children who are the subject of a direction to admit by the LA or who have been referred for admission and have been allocated a place through the Fair Access Protocol will take precedence over any child on the waiting list. </w:t>
      </w:r>
    </w:p>
    <w:p w14:paraId="7B2468BB" w14:textId="77777777" w:rsidR="00822D47" w:rsidRPr="00822D47" w:rsidRDefault="00822D47" w:rsidP="00822D47">
      <w:pPr>
        <w:spacing w:before="300" w:after="150" w:line="240" w:lineRule="auto"/>
        <w:textAlignment w:val="baseline"/>
        <w:outlineLvl w:val="1"/>
        <w:rPr>
          <w:rFonts w:ascii="Arial" w:eastAsia="Times New Roman" w:hAnsi="Arial" w:cs="Arial"/>
          <w:b/>
          <w:bCs/>
          <w:color w:val="000000"/>
          <w:kern w:val="0"/>
          <w:lang w:eastAsia="en-GB"/>
          <w14:ligatures w14:val="none"/>
        </w:rPr>
      </w:pPr>
      <w:r w:rsidRPr="00822D47">
        <w:rPr>
          <w:rFonts w:ascii="Arial" w:eastAsia="Times New Roman" w:hAnsi="Arial" w:cs="Arial"/>
          <w:b/>
          <w:bCs/>
          <w:color w:val="000000"/>
          <w:kern w:val="0"/>
          <w:lang w:eastAsia="en-GB"/>
          <w14:ligatures w14:val="none"/>
        </w:rPr>
        <w:t>Application dates </w:t>
      </w:r>
    </w:p>
    <w:p w14:paraId="3ED2B6C2" w14:textId="77777777" w:rsidR="00822D47" w:rsidRPr="00822D47" w:rsidRDefault="00822D47" w:rsidP="00822D47">
      <w:pPr>
        <w:spacing w:after="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From 9 September 2024 Gateshead residents can </w:t>
      </w:r>
      <w:hyperlink r:id="rId8" w:history="1">
        <w:r w:rsidRPr="00822D47">
          <w:rPr>
            <w:rFonts w:ascii="Arial" w:eastAsia="Times New Roman" w:hAnsi="Arial" w:cs="Arial"/>
            <w:b/>
            <w:bCs/>
            <w:color w:val="045A90"/>
            <w:kern w:val="0"/>
            <w:u w:val="single"/>
            <w:bdr w:val="none" w:sz="0" w:space="0" w:color="auto" w:frame="1"/>
            <w:lang w:eastAsia="en-GB"/>
            <w14:ligatures w14:val="none"/>
          </w:rPr>
          <w:t>apply online.</w:t>
        </w:r>
      </w:hyperlink>
      <w:r w:rsidRPr="00822D47">
        <w:rPr>
          <w:rFonts w:ascii="Arial" w:eastAsia="Times New Roman" w:hAnsi="Arial" w:cs="Arial"/>
          <w:color w:val="000000"/>
          <w:kern w:val="0"/>
          <w:lang w:eastAsia="en-GB"/>
          <w14:ligatures w14:val="none"/>
        </w:rPr>
        <w:t> Online applications must be submitted by </w:t>
      </w:r>
      <w:r w:rsidRPr="00822D47">
        <w:rPr>
          <w:rFonts w:ascii="Arial" w:eastAsia="Times New Roman" w:hAnsi="Arial" w:cs="Arial"/>
          <w:b/>
          <w:bCs/>
          <w:color w:val="000000"/>
          <w:kern w:val="0"/>
          <w:bdr w:val="none" w:sz="0" w:space="0" w:color="auto" w:frame="1"/>
          <w:lang w:eastAsia="en-GB"/>
          <w14:ligatures w14:val="none"/>
        </w:rPr>
        <w:t>15 January 2025</w:t>
      </w:r>
      <w:r w:rsidRPr="00822D47">
        <w:rPr>
          <w:rFonts w:ascii="Arial" w:eastAsia="Times New Roman" w:hAnsi="Arial" w:cs="Arial"/>
          <w:color w:val="000000"/>
          <w:kern w:val="0"/>
          <w:lang w:eastAsia="en-GB"/>
          <w14:ligatures w14:val="none"/>
        </w:rPr>
        <w:t>. Alternatively, parents can request a paper application from the School Admissions Team on 0191 433 2757. Paper applications must be returned to the following address by 15 January 2025:</w:t>
      </w:r>
    </w:p>
    <w:p w14:paraId="34BA0ED0" w14:textId="77777777" w:rsidR="00822D47" w:rsidRPr="00822D47" w:rsidRDefault="00822D47" w:rsidP="00822D47">
      <w:pPr>
        <w:spacing w:after="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b/>
          <w:bCs/>
          <w:color w:val="000000"/>
          <w:kern w:val="0"/>
          <w:bdr w:val="none" w:sz="0" w:space="0" w:color="auto" w:frame="1"/>
          <w:lang w:eastAsia="en-GB"/>
          <w14:ligatures w14:val="none"/>
        </w:rPr>
        <w:t>The School Admissions Team</w:t>
      </w:r>
      <w:r w:rsidRPr="00822D47">
        <w:rPr>
          <w:rFonts w:ascii="Arial" w:eastAsia="Times New Roman" w:hAnsi="Arial" w:cs="Arial"/>
          <w:b/>
          <w:bCs/>
          <w:color w:val="000000"/>
          <w:kern w:val="0"/>
          <w:bdr w:val="none" w:sz="0" w:space="0" w:color="auto" w:frame="1"/>
          <w:lang w:eastAsia="en-GB"/>
          <w14:ligatures w14:val="none"/>
        </w:rPr>
        <w:br/>
        <w:t>Floor 2</w:t>
      </w:r>
      <w:r w:rsidRPr="00822D47">
        <w:rPr>
          <w:rFonts w:ascii="Arial" w:eastAsia="Times New Roman" w:hAnsi="Arial" w:cs="Arial"/>
          <w:b/>
          <w:bCs/>
          <w:color w:val="000000"/>
          <w:kern w:val="0"/>
          <w:bdr w:val="none" w:sz="0" w:space="0" w:color="auto" w:frame="1"/>
          <w:lang w:eastAsia="en-GB"/>
          <w14:ligatures w14:val="none"/>
        </w:rPr>
        <w:br/>
        <w:t>Civic Centre</w:t>
      </w:r>
      <w:r w:rsidRPr="00822D47">
        <w:rPr>
          <w:rFonts w:ascii="Arial" w:eastAsia="Times New Roman" w:hAnsi="Arial" w:cs="Arial"/>
          <w:b/>
          <w:bCs/>
          <w:color w:val="000000"/>
          <w:kern w:val="0"/>
          <w:bdr w:val="none" w:sz="0" w:space="0" w:color="auto" w:frame="1"/>
          <w:lang w:eastAsia="en-GB"/>
          <w14:ligatures w14:val="none"/>
        </w:rPr>
        <w:br/>
        <w:t>Gateshead</w:t>
      </w:r>
      <w:r w:rsidRPr="00822D47">
        <w:rPr>
          <w:rFonts w:ascii="Arial" w:eastAsia="Times New Roman" w:hAnsi="Arial" w:cs="Arial"/>
          <w:b/>
          <w:bCs/>
          <w:color w:val="000000"/>
          <w:kern w:val="0"/>
          <w:bdr w:val="none" w:sz="0" w:space="0" w:color="auto" w:frame="1"/>
          <w:lang w:eastAsia="en-GB"/>
          <w14:ligatures w14:val="none"/>
        </w:rPr>
        <w:br/>
        <w:t>NE8 1HH</w:t>
      </w:r>
    </w:p>
    <w:p w14:paraId="60D70F56" w14:textId="77777777" w:rsidR="00822D47" w:rsidRPr="00822D47" w:rsidRDefault="00822D47" w:rsidP="00822D47">
      <w:pPr>
        <w:spacing w:after="30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If you live outside Gateshead and want to apply to a Gateshead school, you must obtain an application form from your home Council and return it to them by their closing date, even if the schools you want to apply to are in Gateshead. However, you must still consider Gateshead Council's 'Admission to Primary School' information provided here, so that you know what the admission arrangements are to Gateshead schools. Your own Council will send us notification of your application and they will let you know the final allocation of a school place for your child. </w:t>
      </w:r>
    </w:p>
    <w:p w14:paraId="357444EA" w14:textId="77777777" w:rsidR="00822D47" w:rsidRPr="00822D47" w:rsidRDefault="00822D47" w:rsidP="00822D47">
      <w:pPr>
        <w:spacing w:after="0" w:line="240" w:lineRule="auto"/>
        <w:textAlignment w:val="baseline"/>
        <w:outlineLvl w:val="2"/>
        <w:rPr>
          <w:rFonts w:ascii="Arial" w:eastAsia="Times New Roman" w:hAnsi="Arial" w:cs="Arial"/>
          <w:b/>
          <w:bCs/>
          <w:color w:val="000000"/>
          <w:kern w:val="0"/>
          <w:lang w:eastAsia="en-GB"/>
          <w14:ligatures w14:val="none"/>
        </w:rPr>
      </w:pPr>
      <w:r w:rsidRPr="00822D47">
        <w:rPr>
          <w:rFonts w:ascii="Arial" w:eastAsia="Times New Roman" w:hAnsi="Arial" w:cs="Arial"/>
          <w:b/>
          <w:bCs/>
          <w:color w:val="000000"/>
          <w:kern w:val="0"/>
          <w:bdr w:val="none" w:sz="0" w:space="0" w:color="auto" w:frame="1"/>
          <w:lang w:eastAsia="en-GB"/>
          <w14:ligatures w14:val="none"/>
        </w:rPr>
        <w:t>Offer Date - 16 April 2025</w:t>
      </w:r>
    </w:p>
    <w:p w14:paraId="48848359" w14:textId="77777777" w:rsidR="00822D47" w:rsidRPr="00822D47" w:rsidRDefault="00822D47" w:rsidP="00822D47">
      <w:pPr>
        <w:spacing w:after="30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A letter will be sent to parent's resident in Gateshead on or around 16 April 2025 informing them of the school they have been offered for their child. Gateshead residents who apply on-line are also informed by e-mail on 16 April 2025. </w:t>
      </w:r>
    </w:p>
    <w:p w14:paraId="1EAFCBF8" w14:textId="77777777" w:rsidR="00822D47" w:rsidRPr="00822D47" w:rsidRDefault="00822D47" w:rsidP="00822D47">
      <w:pPr>
        <w:spacing w:before="300" w:after="150" w:line="240" w:lineRule="auto"/>
        <w:textAlignment w:val="baseline"/>
        <w:outlineLvl w:val="1"/>
        <w:rPr>
          <w:rFonts w:ascii="Arial" w:eastAsia="Times New Roman" w:hAnsi="Arial" w:cs="Arial"/>
          <w:b/>
          <w:bCs/>
          <w:color w:val="000000"/>
          <w:kern w:val="0"/>
          <w:lang w:eastAsia="en-GB"/>
          <w14:ligatures w14:val="none"/>
        </w:rPr>
      </w:pPr>
      <w:r w:rsidRPr="00822D47">
        <w:rPr>
          <w:rFonts w:ascii="Arial" w:eastAsia="Times New Roman" w:hAnsi="Arial" w:cs="Arial"/>
          <w:b/>
          <w:bCs/>
          <w:color w:val="000000"/>
          <w:kern w:val="0"/>
          <w:lang w:eastAsia="en-GB"/>
          <w14:ligatures w14:val="none"/>
        </w:rPr>
        <w:lastRenderedPageBreak/>
        <w:t>General information and definitions</w:t>
      </w:r>
    </w:p>
    <w:p w14:paraId="5930AC61" w14:textId="77777777" w:rsidR="00822D47" w:rsidRPr="00822D47" w:rsidRDefault="00822D47" w:rsidP="00822D47">
      <w:pPr>
        <w:spacing w:after="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b/>
          <w:bCs/>
          <w:color w:val="000000"/>
          <w:kern w:val="0"/>
          <w:bdr w:val="none" w:sz="0" w:space="0" w:color="auto" w:frame="1"/>
          <w:lang w:eastAsia="en-GB"/>
          <w14:ligatures w14:val="none"/>
        </w:rPr>
        <w:t>This policy should be read in conjunction with the local authority's </w:t>
      </w:r>
      <w:hyperlink r:id="rId9" w:history="1">
        <w:r w:rsidRPr="00822D47">
          <w:rPr>
            <w:rFonts w:ascii="Arial" w:eastAsia="Times New Roman" w:hAnsi="Arial" w:cs="Arial"/>
            <w:b/>
            <w:bCs/>
            <w:color w:val="045A90"/>
            <w:kern w:val="0"/>
            <w:u w:val="single"/>
            <w:bdr w:val="none" w:sz="0" w:space="0" w:color="auto" w:frame="1"/>
            <w:lang w:eastAsia="en-GB"/>
            <w14:ligatures w14:val="none"/>
          </w:rPr>
          <w:t>primary school admissions</w:t>
        </w:r>
      </w:hyperlink>
      <w:r w:rsidRPr="00822D47">
        <w:rPr>
          <w:rFonts w:ascii="Arial" w:eastAsia="Times New Roman" w:hAnsi="Arial" w:cs="Arial"/>
          <w:color w:val="000000"/>
          <w:kern w:val="0"/>
          <w:lang w:eastAsia="en-GB"/>
          <w14:ligatures w14:val="none"/>
        </w:rPr>
        <w:t> </w:t>
      </w:r>
      <w:r w:rsidRPr="00822D47">
        <w:rPr>
          <w:rFonts w:ascii="Arial" w:eastAsia="Times New Roman" w:hAnsi="Arial" w:cs="Arial"/>
          <w:b/>
          <w:bCs/>
          <w:color w:val="000000"/>
          <w:kern w:val="0"/>
          <w:bdr w:val="none" w:sz="0" w:space="0" w:color="auto" w:frame="1"/>
          <w:lang w:eastAsia="en-GB"/>
          <w14:ligatures w14:val="none"/>
        </w:rPr>
        <w:t>guidance for parents.</w:t>
      </w:r>
    </w:p>
    <w:p w14:paraId="3B51E36C" w14:textId="77777777" w:rsidR="00822D47" w:rsidRPr="00822D47" w:rsidRDefault="00822D47" w:rsidP="00822D47">
      <w:pPr>
        <w:spacing w:after="300" w:line="240" w:lineRule="auto"/>
        <w:textAlignment w:val="baseline"/>
        <w:rPr>
          <w:rFonts w:ascii="Arial" w:eastAsia="Times New Roman" w:hAnsi="Arial" w:cs="Arial"/>
          <w:color w:val="000000"/>
          <w:kern w:val="0"/>
          <w:lang w:eastAsia="en-GB"/>
          <w14:ligatures w14:val="none"/>
        </w:rPr>
      </w:pPr>
      <w:r w:rsidRPr="00822D47">
        <w:rPr>
          <w:rFonts w:ascii="Arial" w:eastAsia="Times New Roman" w:hAnsi="Arial" w:cs="Arial"/>
          <w:color w:val="000000"/>
          <w:kern w:val="0"/>
          <w:lang w:eastAsia="en-GB"/>
          <w14:ligatures w14:val="none"/>
        </w:rPr>
        <w:t>Gateshead's co-ordinated admission scheme and catchment areas referred to in this policy can also be viewed online or at the Civic Centre. </w:t>
      </w:r>
    </w:p>
    <w:p w14:paraId="6B9B2E51" w14:textId="77777777" w:rsidR="00822D47" w:rsidRPr="00822D47" w:rsidRDefault="00822D47"/>
    <w:sectPr w:rsidR="00822D47" w:rsidRPr="00822D47" w:rsidSect="00822D47">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20725"/>
    <w:multiLevelType w:val="multilevel"/>
    <w:tmpl w:val="7456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811C19"/>
    <w:multiLevelType w:val="multilevel"/>
    <w:tmpl w:val="59BE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9937897">
    <w:abstractNumId w:val="0"/>
  </w:num>
  <w:num w:numId="2" w16cid:durableId="290282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47"/>
    <w:rsid w:val="0065355A"/>
    <w:rsid w:val="00822D47"/>
    <w:rsid w:val="00DB4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51F8"/>
  <w15:chartTrackingRefBased/>
  <w15:docId w15:val="{52EAB9D6-A465-4A7B-BC79-B8282F2F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078828">
      <w:bodyDiv w:val="1"/>
      <w:marLeft w:val="0"/>
      <w:marRight w:val="0"/>
      <w:marTop w:val="0"/>
      <w:marBottom w:val="0"/>
      <w:divBdr>
        <w:top w:val="none" w:sz="0" w:space="0" w:color="auto"/>
        <w:left w:val="none" w:sz="0" w:space="0" w:color="auto"/>
        <w:bottom w:val="none" w:sz="0" w:space="0" w:color="auto"/>
        <w:right w:val="none" w:sz="0" w:space="0" w:color="auto"/>
      </w:divBdr>
      <w:divsChild>
        <w:div w:id="536312482">
          <w:marLeft w:val="0"/>
          <w:marRight w:val="0"/>
          <w:marTop w:val="0"/>
          <w:marBottom w:val="0"/>
          <w:divBdr>
            <w:top w:val="none" w:sz="0" w:space="0" w:color="auto"/>
            <w:left w:val="none" w:sz="0" w:space="0" w:color="auto"/>
            <w:bottom w:val="none" w:sz="0" w:space="0" w:color="auto"/>
            <w:right w:val="none" w:sz="0" w:space="0" w:color="auto"/>
          </w:divBdr>
        </w:div>
        <w:div w:id="1725250967">
          <w:marLeft w:val="0"/>
          <w:marRight w:val="0"/>
          <w:marTop w:val="0"/>
          <w:marBottom w:val="0"/>
          <w:divBdr>
            <w:top w:val="none" w:sz="0" w:space="0" w:color="auto"/>
            <w:left w:val="none" w:sz="0" w:space="0" w:color="auto"/>
            <w:bottom w:val="none" w:sz="0" w:space="0" w:color="auto"/>
            <w:right w:val="none" w:sz="0" w:space="0" w:color="auto"/>
          </w:divBdr>
          <w:divsChild>
            <w:div w:id="17058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teshead.gov.uk/article/2780/School-admissions" TargetMode="External"/><Relationship Id="rId3" Type="http://schemas.openxmlformats.org/officeDocument/2006/relationships/settings" Target="settings.xml"/><Relationship Id="rId7" Type="http://schemas.openxmlformats.org/officeDocument/2006/relationships/hyperlink" Target="https://www.gateshead.gov.uk/article/24553/Section-2-Additional-admissions-information-September-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teshead.gov.uk/article/24545/Notes-and-definition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teshead.gov.uk/article/2796/Primary-school-admissions-Septembe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1358</Words>
  <Characters>7745</Characters>
  <Application>Microsoft Office Word</Application>
  <DocSecurity>4</DocSecurity>
  <Lines>64</Lines>
  <Paragraphs>18</Paragraphs>
  <ScaleCrop>false</ScaleCrop>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Lees (Head Teacher)</dc:creator>
  <cp:keywords/>
  <dc:description/>
  <cp:lastModifiedBy>Caroline West</cp:lastModifiedBy>
  <cp:revision>2</cp:revision>
  <dcterms:created xsi:type="dcterms:W3CDTF">2024-11-21T14:24:00Z</dcterms:created>
  <dcterms:modified xsi:type="dcterms:W3CDTF">2024-11-21T14:24:00Z</dcterms:modified>
</cp:coreProperties>
</file>